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11" w:rsidRPr="00137693" w:rsidRDefault="00686E11" w:rsidP="00C05FE0">
      <w:pPr>
        <w:pStyle w:val="a4"/>
        <w:rPr>
          <w:sz w:val="22"/>
        </w:rPr>
      </w:pPr>
      <w:r w:rsidRPr="00137693">
        <w:rPr>
          <w:sz w:val="22"/>
        </w:rPr>
        <w:t>СРАВНИТЕЛЬНЫЕ ДАННЫЕ</w:t>
      </w:r>
    </w:p>
    <w:p w:rsidR="00686E11" w:rsidRPr="00137693" w:rsidRDefault="00686E11" w:rsidP="00686E11">
      <w:pPr>
        <w:jc w:val="center"/>
        <w:rPr>
          <w:rFonts w:ascii="Arial" w:hAnsi="Arial"/>
          <w:b/>
          <w:sz w:val="22"/>
        </w:rPr>
      </w:pPr>
      <w:r w:rsidRPr="00137693">
        <w:rPr>
          <w:rFonts w:ascii="Arial" w:hAnsi="Arial"/>
          <w:b/>
          <w:sz w:val="22"/>
        </w:rPr>
        <w:t>СОЦИАЛЬНО–ЭКОНОМИЧЕСКОГО ПОЛОЖЕНИЯ СУБЪЕКТОВ СЕВЕРО–КАВКАЗСКОГО</w:t>
      </w:r>
    </w:p>
    <w:p w:rsidR="00FB650B" w:rsidRPr="00137693" w:rsidRDefault="00686E11" w:rsidP="00686E11">
      <w:pPr>
        <w:jc w:val="center"/>
        <w:rPr>
          <w:rFonts w:ascii="Arial" w:hAnsi="Arial"/>
          <w:b/>
          <w:sz w:val="22"/>
        </w:rPr>
      </w:pPr>
      <w:r w:rsidRPr="00137693">
        <w:rPr>
          <w:rFonts w:ascii="Arial" w:hAnsi="Arial"/>
          <w:b/>
          <w:sz w:val="22"/>
        </w:rPr>
        <w:t>ФЕДЕРАЛЬНОГО ОКРУГА</w:t>
      </w:r>
    </w:p>
    <w:p w:rsidR="00FB650B" w:rsidRPr="00137693" w:rsidRDefault="00FB650B" w:rsidP="00FB650B">
      <w:pPr>
        <w:spacing w:line="280" w:lineRule="exact"/>
        <w:jc w:val="center"/>
      </w:pPr>
      <w:r w:rsidRPr="00137693">
        <w:t>(предварительные данные)</w:t>
      </w:r>
    </w:p>
    <w:p w:rsidR="00686E11" w:rsidRPr="00137693" w:rsidRDefault="00686E11" w:rsidP="00686E11">
      <w:pPr>
        <w:jc w:val="center"/>
        <w:rPr>
          <w:b/>
          <w:sz w:val="12"/>
        </w:rPr>
      </w:pPr>
      <w:r w:rsidRPr="00137693">
        <w:rPr>
          <w:rFonts w:ascii="Arial" w:hAnsi="Arial"/>
          <w:b/>
          <w:sz w:val="18"/>
        </w:rPr>
        <w:br/>
      </w:r>
    </w:p>
    <w:p w:rsidR="00686E11" w:rsidRPr="00137693" w:rsidRDefault="00686E11" w:rsidP="00A57265">
      <w:pPr>
        <w:pStyle w:val="2"/>
        <w:keepNext w:val="0"/>
        <w:spacing w:after="0"/>
        <w:jc w:val="center"/>
        <w:rPr>
          <w:b/>
          <w:caps/>
          <w:sz w:val="20"/>
          <w:vertAlign w:val="superscript"/>
        </w:rPr>
      </w:pPr>
      <w:r w:rsidRPr="00137693">
        <w:rPr>
          <w:b/>
          <w:sz w:val="20"/>
        </w:rPr>
        <w:t>Оборот организаций</w:t>
      </w:r>
      <w:r w:rsidR="00C975D2" w:rsidRPr="00137693">
        <w:rPr>
          <w:b/>
          <w:i/>
          <w:caps/>
          <w:sz w:val="20"/>
          <w:vertAlign w:val="superscript"/>
        </w:rPr>
        <w:t>1)</w:t>
      </w:r>
    </w:p>
    <w:p w:rsidR="00686E11" w:rsidRPr="00137693" w:rsidRDefault="0038655D" w:rsidP="00686E11">
      <w:pPr>
        <w:jc w:val="center"/>
        <w:rPr>
          <w:b/>
        </w:rPr>
      </w:pPr>
      <w:r w:rsidRPr="00137693">
        <w:rPr>
          <w:b/>
          <w:snapToGrid w:val="0"/>
        </w:rPr>
        <w:t xml:space="preserve">в </w:t>
      </w:r>
      <w:r w:rsidR="00137693" w:rsidRPr="00137693">
        <w:rPr>
          <w:b/>
          <w:snapToGrid w:val="0"/>
        </w:rPr>
        <w:t>январе-апреле</w:t>
      </w:r>
      <w:r w:rsidR="007B2AEB" w:rsidRPr="00137693">
        <w:rPr>
          <w:b/>
          <w:snapToGrid w:val="0"/>
        </w:rPr>
        <w:t xml:space="preserve"> </w:t>
      </w:r>
      <w:r w:rsidRPr="00137693">
        <w:rPr>
          <w:b/>
          <w:snapToGrid w:val="0"/>
        </w:rPr>
        <w:t>20</w:t>
      </w:r>
      <w:r w:rsidR="00234DC9" w:rsidRPr="00137693">
        <w:rPr>
          <w:b/>
          <w:snapToGrid w:val="0"/>
        </w:rPr>
        <w:t>2</w:t>
      </w:r>
      <w:r w:rsidR="007D5AB4" w:rsidRPr="00137693">
        <w:rPr>
          <w:b/>
          <w:snapToGrid w:val="0"/>
        </w:rPr>
        <w:t>3</w:t>
      </w:r>
      <w:r w:rsidRPr="00137693">
        <w:rPr>
          <w:b/>
          <w:snapToGrid w:val="0"/>
        </w:rPr>
        <w:t xml:space="preserve"> год</w:t>
      </w:r>
      <w:r w:rsidR="00AE7A72" w:rsidRPr="00137693">
        <w:rPr>
          <w:b/>
          <w:snapToGrid w:val="0"/>
        </w:rPr>
        <w:t>а</w:t>
      </w:r>
    </w:p>
    <w:p w:rsidR="00686E11" w:rsidRPr="00137693" w:rsidRDefault="00686E11" w:rsidP="00686E11">
      <w:pPr>
        <w:jc w:val="center"/>
      </w:pPr>
      <w:r w:rsidRPr="00137693">
        <w:t>(по полному кругу организаций)</w:t>
      </w:r>
    </w:p>
    <w:p w:rsidR="00686E11" w:rsidRPr="00137693" w:rsidRDefault="00686E11" w:rsidP="00686E11">
      <w:pPr>
        <w:jc w:val="center"/>
        <w:rPr>
          <w:sz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3"/>
        <w:gridCol w:w="1698"/>
        <w:gridCol w:w="1699"/>
      </w:tblGrid>
      <w:tr w:rsidR="00137693" w:rsidRPr="00137693" w:rsidTr="00BE0E5F">
        <w:trPr>
          <w:cantSplit/>
        </w:trPr>
        <w:tc>
          <w:tcPr>
            <w:tcW w:w="232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411C" w:rsidRPr="00137693" w:rsidRDefault="00AB411C" w:rsidP="00562212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11C" w:rsidRPr="00137693" w:rsidRDefault="00AB411C" w:rsidP="00562212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Всего,</w:t>
            </w:r>
            <w:r w:rsidRPr="00137693">
              <w:rPr>
                <w:sz w:val="18"/>
                <w:szCs w:val="18"/>
              </w:rPr>
              <w:br/>
              <w:t>млн. рублей</w:t>
            </w:r>
          </w:p>
        </w:tc>
        <w:tc>
          <w:tcPr>
            <w:tcW w:w="1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B411C" w:rsidRPr="00137693" w:rsidRDefault="002E493C" w:rsidP="00137693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% к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  <w:r w:rsidR="00911348" w:rsidRPr="00137693">
              <w:rPr>
                <w:sz w:val="18"/>
                <w:szCs w:val="18"/>
              </w:rPr>
              <w:t xml:space="preserve"> </w:t>
            </w:r>
            <w:r w:rsidR="0038655D" w:rsidRPr="00137693">
              <w:rPr>
                <w:sz w:val="18"/>
                <w:szCs w:val="18"/>
              </w:rPr>
              <w:t>20</w:t>
            </w:r>
            <w:r w:rsidR="00DF0C51" w:rsidRPr="00137693">
              <w:rPr>
                <w:sz w:val="18"/>
                <w:szCs w:val="18"/>
              </w:rPr>
              <w:t>2</w:t>
            </w:r>
            <w:r w:rsidR="007D5AB4" w:rsidRPr="00137693">
              <w:rPr>
                <w:sz w:val="18"/>
                <w:szCs w:val="18"/>
              </w:rPr>
              <w:t>3</w:t>
            </w:r>
            <w:r w:rsidR="0038655D" w:rsidRPr="00137693">
              <w:rPr>
                <w:sz w:val="18"/>
                <w:szCs w:val="18"/>
              </w:rPr>
              <w:t>г.</w:t>
            </w:r>
            <w:r w:rsidRPr="00137693">
              <w:rPr>
                <w:sz w:val="18"/>
                <w:szCs w:val="18"/>
              </w:rPr>
              <w:br/>
              <w:t>(в действующих ценах)</w:t>
            </w:r>
          </w:p>
        </w:tc>
      </w:tr>
      <w:tr w:rsidR="00753FDE" w:rsidRPr="00137693" w:rsidTr="00394F3F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137693" w:rsidRDefault="00753FDE" w:rsidP="00215C89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191054,8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67,0</w:t>
            </w:r>
          </w:p>
        </w:tc>
      </w:tr>
      <w:tr w:rsidR="00753FDE" w:rsidRPr="00137693" w:rsidTr="00394F3F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137693" w:rsidRDefault="00753FDE" w:rsidP="00215C89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13170,7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78,6</w:t>
            </w:r>
          </w:p>
        </w:tc>
      </w:tr>
      <w:tr w:rsidR="00753FDE" w:rsidRPr="00137693" w:rsidTr="00394F3F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137693" w:rsidRDefault="00753FDE" w:rsidP="00215C89">
            <w:pPr>
              <w:spacing w:before="120" w:after="120"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52666,1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101,1</w:t>
            </w:r>
          </w:p>
        </w:tc>
      </w:tr>
      <w:tr w:rsidR="00753FDE" w:rsidRPr="00137693" w:rsidTr="00394F3F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137693" w:rsidRDefault="00753FDE" w:rsidP="00215C89">
            <w:pPr>
              <w:spacing w:before="120" w:after="120"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45959,1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106,3</w:t>
            </w:r>
          </w:p>
        </w:tc>
      </w:tr>
      <w:tr w:rsidR="00753FDE" w:rsidRPr="00137693" w:rsidTr="00394F3F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137693" w:rsidRDefault="00753FDE" w:rsidP="00215C89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67943,1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135,8</w:t>
            </w:r>
          </w:p>
        </w:tc>
      </w:tr>
      <w:tr w:rsidR="00753FDE" w:rsidRPr="00137693" w:rsidTr="00394F3F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137693" w:rsidRDefault="00753FDE" w:rsidP="00215C89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99339,7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119,6</w:t>
            </w:r>
          </w:p>
        </w:tc>
      </w:tr>
      <w:tr w:rsidR="00753FDE" w:rsidRPr="00137693" w:rsidTr="00394F3F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137693" w:rsidRDefault="00753FDE" w:rsidP="00215C89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754084,0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104,9</w:t>
            </w:r>
          </w:p>
        </w:tc>
      </w:tr>
    </w:tbl>
    <w:p w:rsidR="00686E11" w:rsidRPr="00137693" w:rsidRDefault="00686E11" w:rsidP="00686E11">
      <w:pPr>
        <w:pStyle w:val="Oaaeeoa"/>
        <w:widowControl/>
        <w:spacing w:line="240" w:lineRule="auto"/>
        <w:rPr>
          <w:rFonts w:ascii="Times New Roman" w:hAnsi="Times New Roman"/>
          <w:snapToGrid/>
          <w:sz w:val="18"/>
          <w:szCs w:val="18"/>
        </w:rPr>
      </w:pPr>
    </w:p>
    <w:p w:rsidR="00C975D2" w:rsidRPr="00137693" w:rsidRDefault="00C975D2" w:rsidP="00C975D2">
      <w:pPr>
        <w:ind w:hanging="170"/>
        <w:jc w:val="both"/>
        <w:rPr>
          <w:rFonts w:ascii="Arial" w:hAnsi="Arial" w:cs="Arial"/>
          <w:i/>
          <w:sz w:val="16"/>
          <w:szCs w:val="16"/>
        </w:rPr>
      </w:pPr>
      <w:r w:rsidRPr="00137693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137693">
        <w:rPr>
          <w:rFonts w:ascii="Arial" w:hAnsi="Arial" w:cs="Arial"/>
          <w:i/>
          <w:sz w:val="14"/>
          <w:szCs w:val="16"/>
          <w:vertAlign w:val="superscript"/>
        </w:rPr>
        <w:t>)</w:t>
      </w:r>
      <w:r w:rsidRPr="00137693">
        <w:rPr>
          <w:rFonts w:ascii="Arial" w:hAnsi="Arial" w:cs="Arial"/>
          <w:i/>
          <w:sz w:val="14"/>
          <w:szCs w:val="16"/>
        </w:rPr>
        <w:t xml:space="preserve"> В </w:t>
      </w:r>
      <w:r w:rsidRPr="00137693">
        <w:rPr>
          <w:rFonts w:ascii="Arial" w:hAnsi="Arial" w:cs="Arial"/>
          <w:bCs/>
          <w:i/>
          <w:sz w:val="14"/>
          <w:szCs w:val="16"/>
        </w:rPr>
        <w:t>оборот организаций</w:t>
      </w:r>
      <w:r w:rsidRPr="00137693">
        <w:rPr>
          <w:rFonts w:ascii="Arial" w:hAnsi="Arial" w:cs="Arial"/>
          <w:i/>
          <w:sz w:val="14"/>
          <w:szCs w:val="16"/>
        </w:rPr>
        <w:t xml:space="preserve"> включается стоимость отгруженных товаров собственного производства</w:t>
      </w:r>
      <w:r w:rsidR="00B377E9" w:rsidRPr="00137693">
        <w:rPr>
          <w:rFonts w:ascii="Arial" w:hAnsi="Arial" w:cs="Arial"/>
          <w:i/>
          <w:sz w:val="14"/>
          <w:szCs w:val="16"/>
        </w:rPr>
        <w:t>,</w:t>
      </w:r>
      <w:r w:rsidRPr="00137693">
        <w:rPr>
          <w:rFonts w:ascii="Arial" w:hAnsi="Arial" w:cs="Arial"/>
          <w:i/>
          <w:sz w:val="14"/>
          <w:szCs w:val="16"/>
        </w:rPr>
        <w:t xml:space="preserve"> выполненных собственными силами работ и услуг</w:t>
      </w:r>
      <w:r w:rsidR="00B377E9" w:rsidRPr="00137693">
        <w:rPr>
          <w:rFonts w:ascii="Arial" w:hAnsi="Arial" w:cs="Arial"/>
          <w:i/>
          <w:sz w:val="14"/>
          <w:szCs w:val="16"/>
        </w:rPr>
        <w:t>,</w:t>
      </w:r>
      <w:r w:rsidRPr="00137693">
        <w:rPr>
          <w:rFonts w:ascii="Arial" w:hAnsi="Arial" w:cs="Arial"/>
          <w:i/>
          <w:sz w:val="14"/>
          <w:szCs w:val="16"/>
        </w:rPr>
        <w:t xml:space="preserve"> а также выручка от продажи приобретенных на стороне товаров (без налога на добавленную стоимость</w:t>
      </w:r>
      <w:r w:rsidR="00B377E9" w:rsidRPr="00137693">
        <w:rPr>
          <w:rFonts w:ascii="Arial" w:hAnsi="Arial" w:cs="Arial"/>
          <w:i/>
          <w:sz w:val="14"/>
          <w:szCs w:val="16"/>
        </w:rPr>
        <w:t>,</w:t>
      </w:r>
      <w:r w:rsidRPr="00137693">
        <w:rPr>
          <w:rFonts w:ascii="Arial" w:hAnsi="Arial" w:cs="Arial"/>
          <w:i/>
          <w:sz w:val="14"/>
          <w:szCs w:val="16"/>
        </w:rPr>
        <w:t xml:space="preserve"> акцизов и других аналогичных обязательных платежей)</w:t>
      </w:r>
      <w:r w:rsidR="00C1694F" w:rsidRPr="00137693">
        <w:rPr>
          <w:rFonts w:ascii="Arial" w:hAnsi="Arial" w:cs="Arial"/>
          <w:i/>
          <w:sz w:val="14"/>
          <w:szCs w:val="16"/>
        </w:rPr>
        <w:t>.</w:t>
      </w:r>
    </w:p>
    <w:p w:rsidR="00837CBD" w:rsidRPr="00137693" w:rsidRDefault="00686E11" w:rsidP="00837CBD">
      <w:pPr>
        <w:jc w:val="center"/>
        <w:rPr>
          <w:b/>
          <w:snapToGrid w:val="0"/>
        </w:rPr>
      </w:pPr>
      <w:r w:rsidRPr="00137693">
        <w:rPr>
          <w:color w:val="FF0000"/>
        </w:rPr>
        <w:br w:type="page"/>
      </w:r>
      <w:r w:rsidRPr="00137693">
        <w:rPr>
          <w:b/>
        </w:rPr>
        <w:lastRenderedPageBreak/>
        <w:t>Индекс производства</w:t>
      </w:r>
      <w:r w:rsidRPr="00137693">
        <w:rPr>
          <w:b/>
        </w:rPr>
        <w:br/>
      </w:r>
      <w:r w:rsidR="00AB411C" w:rsidRPr="00137693">
        <w:rPr>
          <w:b/>
          <w:snapToGrid w:val="0"/>
        </w:rPr>
        <w:t xml:space="preserve">в </w:t>
      </w:r>
      <w:r w:rsidR="00137693" w:rsidRPr="00137693">
        <w:rPr>
          <w:b/>
          <w:snapToGrid w:val="0"/>
        </w:rPr>
        <w:t>январе-апреле</w:t>
      </w:r>
      <w:r w:rsidR="002E2B7E" w:rsidRPr="00137693">
        <w:rPr>
          <w:b/>
          <w:snapToGrid w:val="0"/>
        </w:rPr>
        <w:t xml:space="preserve"> </w:t>
      </w:r>
      <w:r w:rsidR="00E81354" w:rsidRPr="00137693">
        <w:rPr>
          <w:b/>
          <w:snapToGrid w:val="0"/>
        </w:rPr>
        <w:t>20</w:t>
      </w:r>
      <w:r w:rsidR="00234DC9" w:rsidRPr="00137693">
        <w:rPr>
          <w:b/>
          <w:snapToGrid w:val="0"/>
        </w:rPr>
        <w:t>2</w:t>
      </w:r>
      <w:r w:rsidR="007D5AB4" w:rsidRPr="00137693">
        <w:rPr>
          <w:b/>
          <w:snapToGrid w:val="0"/>
        </w:rPr>
        <w:t>3</w:t>
      </w:r>
      <w:r w:rsidR="00E81354" w:rsidRPr="00137693">
        <w:rPr>
          <w:b/>
          <w:snapToGrid w:val="0"/>
        </w:rPr>
        <w:t xml:space="preserve"> год</w:t>
      </w:r>
      <w:r w:rsidR="00234DC9" w:rsidRPr="00137693">
        <w:rPr>
          <w:b/>
          <w:snapToGrid w:val="0"/>
        </w:rPr>
        <w:t>а</w:t>
      </w:r>
    </w:p>
    <w:p w:rsidR="00686E11" w:rsidRPr="00137693" w:rsidRDefault="00686E11" w:rsidP="00686E11">
      <w:pPr>
        <w:jc w:val="center"/>
      </w:pPr>
      <w:r w:rsidRPr="00137693">
        <w:t xml:space="preserve">(по полному кругу организаций; </w:t>
      </w:r>
      <w:r w:rsidRPr="00137693">
        <w:br/>
        <w:t>в % к соответствующему периоду пр</w:t>
      </w:r>
      <w:r w:rsidR="00360E2D" w:rsidRPr="00137693">
        <w:t>едыдущего</w:t>
      </w:r>
      <w:r w:rsidRPr="00137693">
        <w:t xml:space="preserve"> года)</w:t>
      </w:r>
    </w:p>
    <w:p w:rsidR="004B22FC" w:rsidRPr="00137693" w:rsidRDefault="004B22FC" w:rsidP="00686E11">
      <w:pPr>
        <w:jc w:val="center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660"/>
        <w:gridCol w:w="789"/>
        <w:gridCol w:w="814"/>
        <w:gridCol w:w="1086"/>
        <w:gridCol w:w="1362"/>
      </w:tblGrid>
      <w:tr w:rsidR="00137693" w:rsidRPr="00137693" w:rsidTr="008012CD">
        <w:trPr>
          <w:cantSplit/>
          <w:trHeight w:val="345"/>
          <w:jc w:val="center"/>
        </w:trPr>
        <w:tc>
          <w:tcPr>
            <w:tcW w:w="1172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4B22FC" w:rsidRPr="00137693" w:rsidRDefault="004B22FC" w:rsidP="005E7949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4B22FC" w:rsidRPr="00137693" w:rsidRDefault="004B22FC" w:rsidP="005E7949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Индекс</w:t>
            </w:r>
            <w:r w:rsidRPr="00137693">
              <w:rPr>
                <w:sz w:val="18"/>
                <w:szCs w:val="18"/>
              </w:rPr>
              <w:br/>
              <w:t>промышленного</w:t>
            </w:r>
            <w:r w:rsidRPr="00137693">
              <w:rPr>
                <w:sz w:val="18"/>
                <w:szCs w:val="18"/>
              </w:rPr>
              <w:br/>
              <w:t>производства</w:t>
            </w:r>
            <w:r w:rsidRPr="00137693">
              <w:rPr>
                <w:i/>
                <w:sz w:val="18"/>
                <w:szCs w:val="18"/>
                <w:vertAlign w:val="superscript"/>
              </w:rPr>
              <w:footnoteReference w:customMarkFollows="1" w:id="1"/>
              <w:t>1</w:t>
            </w:r>
            <w:r w:rsidR="002E2B7E" w:rsidRPr="00137693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91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2B7E" w:rsidRPr="00137693" w:rsidRDefault="004B22FC" w:rsidP="002E2B7E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том числе </w:t>
            </w:r>
          </w:p>
          <w:p w:rsidR="004B22FC" w:rsidRPr="00137693" w:rsidRDefault="004B22FC" w:rsidP="002E2B7E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по видам экономической деятельности:</w:t>
            </w:r>
          </w:p>
        </w:tc>
      </w:tr>
      <w:tr w:rsidR="00137693" w:rsidRPr="00137693" w:rsidTr="008012CD">
        <w:trPr>
          <w:cantSplit/>
          <w:trHeight w:val="345"/>
          <w:jc w:val="center"/>
        </w:trPr>
        <w:tc>
          <w:tcPr>
            <w:tcW w:w="1172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22FC" w:rsidRPr="00137693" w:rsidRDefault="004B22FC" w:rsidP="005E7949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2FC" w:rsidRPr="00137693" w:rsidRDefault="004B22FC" w:rsidP="005E7949">
            <w:pPr>
              <w:spacing w:before="60" w:after="60"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22FC" w:rsidRPr="00137693" w:rsidRDefault="004B22FC" w:rsidP="002E2B7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добыча </w:t>
            </w:r>
            <w:r w:rsidRPr="00137693">
              <w:rPr>
                <w:sz w:val="18"/>
                <w:szCs w:val="18"/>
              </w:rPr>
              <w:br/>
              <w:t xml:space="preserve">полезных </w:t>
            </w:r>
            <w:r w:rsidRPr="00137693">
              <w:rPr>
                <w:sz w:val="18"/>
                <w:szCs w:val="18"/>
              </w:rPr>
              <w:br/>
              <w:t>ископаемых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22FC" w:rsidRPr="00137693" w:rsidRDefault="004B22FC" w:rsidP="002E2B7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обрабатывающие</w:t>
            </w:r>
            <w:r w:rsidRPr="00137693">
              <w:rPr>
                <w:sz w:val="18"/>
                <w:szCs w:val="18"/>
              </w:rPr>
              <w:br/>
              <w:t>производства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2B7E" w:rsidRPr="00137693" w:rsidRDefault="004B22FC" w:rsidP="002E2B7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обеспечение электрической энергией, газом и паром; кондиционирование </w:t>
            </w:r>
          </w:p>
          <w:p w:rsidR="004B22FC" w:rsidRPr="00137693" w:rsidRDefault="004B22FC" w:rsidP="002E2B7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воздуха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2FC" w:rsidRPr="00137693" w:rsidRDefault="004B22FC" w:rsidP="002E2B7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753FDE" w:rsidRPr="00137693" w:rsidTr="009D7CFA">
        <w:trPr>
          <w:jc w:val="center"/>
        </w:trPr>
        <w:tc>
          <w:tcPr>
            <w:tcW w:w="117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Республика </w:t>
            </w:r>
          </w:p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Дагестан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87,3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49,9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87,2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94,9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137,6</w:t>
            </w:r>
          </w:p>
        </w:tc>
      </w:tr>
      <w:tr w:rsidR="00753FDE" w:rsidRPr="00137693" w:rsidTr="009D7CFA">
        <w:trPr>
          <w:jc w:val="center"/>
        </w:trPr>
        <w:tc>
          <w:tcPr>
            <w:tcW w:w="117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Республика </w:t>
            </w:r>
          </w:p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Ингушетия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110,2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88,7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111,3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93,2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124,6</w:t>
            </w:r>
          </w:p>
        </w:tc>
      </w:tr>
      <w:tr w:rsidR="00753FDE" w:rsidRPr="00137693" w:rsidTr="009D7CFA">
        <w:trPr>
          <w:trHeight w:val="240"/>
          <w:jc w:val="center"/>
        </w:trPr>
        <w:tc>
          <w:tcPr>
            <w:tcW w:w="117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</w:p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105,3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102,2</w:t>
            </w:r>
          </w:p>
        </w:tc>
      </w:tr>
      <w:tr w:rsidR="00753FDE" w:rsidRPr="00137693" w:rsidTr="009D7CFA">
        <w:trPr>
          <w:jc w:val="center"/>
        </w:trPr>
        <w:tc>
          <w:tcPr>
            <w:tcW w:w="117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</w:p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113,5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134,7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92,1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109,0</w:t>
            </w:r>
          </w:p>
        </w:tc>
      </w:tr>
      <w:tr w:rsidR="00753FDE" w:rsidRPr="00137693" w:rsidTr="009D7CFA">
        <w:trPr>
          <w:trHeight w:val="240"/>
          <w:jc w:val="center"/>
        </w:trPr>
        <w:tc>
          <w:tcPr>
            <w:tcW w:w="117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Республика </w:t>
            </w:r>
          </w:p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Северная </w:t>
            </w:r>
          </w:p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Осетия–Алания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107,9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117,1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112,1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86,7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110,7</w:t>
            </w:r>
          </w:p>
        </w:tc>
      </w:tr>
      <w:tr w:rsidR="00753FDE" w:rsidRPr="00137693" w:rsidTr="009D7CFA">
        <w:trPr>
          <w:jc w:val="center"/>
        </w:trPr>
        <w:tc>
          <w:tcPr>
            <w:tcW w:w="1172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Чеченская </w:t>
            </w:r>
          </w:p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148,7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105,1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94,5</w:t>
            </w:r>
          </w:p>
        </w:tc>
      </w:tr>
      <w:tr w:rsidR="00753FDE" w:rsidRPr="00137693" w:rsidTr="009D7CFA">
        <w:trPr>
          <w:jc w:val="center"/>
        </w:trPr>
        <w:tc>
          <w:tcPr>
            <w:tcW w:w="1172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4B22FC">
            <w:pPr>
              <w:spacing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93,5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98,6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103,9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ind w:left="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91,9</w:t>
            </w:r>
          </w:p>
        </w:tc>
      </w:tr>
    </w:tbl>
    <w:p w:rsidR="00686E11" w:rsidRPr="00137693" w:rsidRDefault="00686E11" w:rsidP="00686E11">
      <w:pPr>
        <w:jc w:val="right"/>
        <w:rPr>
          <w:rFonts w:ascii="Arial" w:hAnsi="Arial"/>
          <w:color w:val="FF0000"/>
        </w:rPr>
      </w:pPr>
    </w:p>
    <w:p w:rsidR="004B22FC" w:rsidRPr="00137693" w:rsidRDefault="004B22FC" w:rsidP="00686E11">
      <w:pPr>
        <w:jc w:val="right"/>
        <w:rPr>
          <w:rFonts w:ascii="Arial" w:hAnsi="Arial"/>
          <w:color w:val="FF0000"/>
        </w:rPr>
      </w:pPr>
    </w:p>
    <w:p w:rsidR="00686E11" w:rsidRPr="00137693" w:rsidRDefault="002E2B7E" w:rsidP="002F4E6D">
      <w:pPr>
        <w:jc w:val="center"/>
        <w:rPr>
          <w:b/>
        </w:rPr>
      </w:pPr>
      <w:r w:rsidRPr="00137693">
        <w:rPr>
          <w:color w:val="FF0000"/>
        </w:rPr>
        <w:br w:type="page"/>
      </w:r>
      <w:r w:rsidR="00686E11" w:rsidRPr="00137693">
        <w:rPr>
          <w:b/>
        </w:rPr>
        <w:lastRenderedPageBreak/>
        <w:t>Отгружено товаров собственного производства</w:t>
      </w:r>
      <w:r w:rsidR="00B377E9" w:rsidRPr="00137693">
        <w:rPr>
          <w:b/>
        </w:rPr>
        <w:t>,</w:t>
      </w:r>
      <w:r w:rsidR="00686E11" w:rsidRPr="00137693">
        <w:rPr>
          <w:b/>
        </w:rPr>
        <w:br/>
        <w:t>выполнено работ и услуг собственными силами</w:t>
      </w:r>
      <w:r w:rsidR="00686E11" w:rsidRPr="00137693">
        <w:rPr>
          <w:b/>
        </w:rPr>
        <w:br/>
        <w:t>по отдельным видам экономической деятельности</w:t>
      </w:r>
      <w:r w:rsidR="00686E11" w:rsidRPr="00137693">
        <w:rPr>
          <w:b/>
        </w:rPr>
        <w:br/>
      </w:r>
      <w:r w:rsidR="00AB411C" w:rsidRPr="00137693">
        <w:rPr>
          <w:b/>
        </w:rPr>
        <w:t xml:space="preserve">в </w:t>
      </w:r>
      <w:r w:rsidR="00137693" w:rsidRPr="00137693">
        <w:rPr>
          <w:b/>
        </w:rPr>
        <w:t>январе-апреле</w:t>
      </w:r>
      <w:r w:rsidR="005A6F28" w:rsidRPr="00137693">
        <w:rPr>
          <w:b/>
        </w:rPr>
        <w:t xml:space="preserve"> </w:t>
      </w:r>
      <w:r w:rsidR="00234DC9" w:rsidRPr="00137693">
        <w:rPr>
          <w:b/>
        </w:rPr>
        <w:t>20</w:t>
      </w:r>
      <w:r w:rsidR="00DF0C51" w:rsidRPr="00137693">
        <w:rPr>
          <w:b/>
        </w:rPr>
        <w:t>2</w:t>
      </w:r>
      <w:r w:rsidR="007D5AB4" w:rsidRPr="00137693">
        <w:rPr>
          <w:b/>
        </w:rPr>
        <w:t>3</w:t>
      </w:r>
      <w:r w:rsidR="00234DC9" w:rsidRPr="00137693">
        <w:rPr>
          <w:b/>
        </w:rPr>
        <w:t xml:space="preserve"> года</w:t>
      </w:r>
    </w:p>
    <w:p w:rsidR="00686E11" w:rsidRPr="00137693" w:rsidRDefault="00686E11" w:rsidP="002F4E6D">
      <w:pPr>
        <w:jc w:val="center"/>
      </w:pPr>
      <w:r w:rsidRPr="00137693">
        <w:t>(по полному кругу организаций; в действующих ценах)</w:t>
      </w:r>
    </w:p>
    <w:p w:rsidR="00552737" w:rsidRPr="00137693" w:rsidRDefault="00552737" w:rsidP="00686E11">
      <w:pPr>
        <w:jc w:val="center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627"/>
        <w:gridCol w:w="626"/>
        <w:gridCol w:w="626"/>
        <w:gridCol w:w="628"/>
        <w:gridCol w:w="626"/>
        <w:gridCol w:w="628"/>
        <w:gridCol w:w="626"/>
        <w:gridCol w:w="628"/>
      </w:tblGrid>
      <w:tr w:rsidR="00137693" w:rsidRPr="00137693" w:rsidTr="004B0BEE">
        <w:trPr>
          <w:trHeight w:val="345"/>
          <w:jc w:val="center"/>
        </w:trPr>
        <w:tc>
          <w:tcPr>
            <w:tcW w:w="925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4B22FC" w:rsidRPr="00137693" w:rsidRDefault="004B22FC" w:rsidP="004B22F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double" w:sz="4" w:space="0" w:color="auto"/>
              <w:left w:val="single" w:sz="6" w:space="0" w:color="auto"/>
              <w:right w:val="nil"/>
            </w:tcBorders>
          </w:tcPr>
          <w:p w:rsidR="002F4E6D" w:rsidRPr="00137693" w:rsidRDefault="004B22FC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Добыча </w:t>
            </w:r>
          </w:p>
          <w:p w:rsidR="004B22FC" w:rsidRPr="00137693" w:rsidRDefault="004B22FC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полезных </w:t>
            </w:r>
            <w:r w:rsidRPr="00137693">
              <w:rPr>
                <w:sz w:val="18"/>
                <w:szCs w:val="18"/>
              </w:rPr>
              <w:br/>
              <w:t>ископаемых</w:t>
            </w:r>
          </w:p>
        </w:tc>
        <w:tc>
          <w:tcPr>
            <w:tcW w:w="101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22FC" w:rsidRPr="00137693" w:rsidRDefault="004B22FC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01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22FC" w:rsidRPr="00137693" w:rsidRDefault="004B22FC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22FC" w:rsidRPr="00137693" w:rsidRDefault="004B22FC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137693" w:rsidRPr="00137693" w:rsidTr="00EA5E6F">
        <w:trPr>
          <w:trHeight w:val="345"/>
          <w:jc w:val="center"/>
        </w:trPr>
        <w:tc>
          <w:tcPr>
            <w:tcW w:w="925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142" w:rsidRPr="00137693" w:rsidRDefault="00F53142" w:rsidP="004B22F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53142" w:rsidRPr="00137693" w:rsidRDefault="00F53142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</w:t>
            </w:r>
            <w:r w:rsidRPr="00137693">
              <w:rPr>
                <w:sz w:val="18"/>
                <w:szCs w:val="18"/>
              </w:rPr>
              <w:br/>
              <w:t>рублей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142" w:rsidRPr="00137693" w:rsidRDefault="00F53142" w:rsidP="00137693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  <w:r w:rsidR="007B2AEB" w:rsidRPr="00137693">
              <w:rPr>
                <w:sz w:val="18"/>
                <w:szCs w:val="18"/>
              </w:rPr>
              <w:t xml:space="preserve"> </w:t>
            </w: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142" w:rsidRPr="00137693" w:rsidRDefault="00F53142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</w:t>
            </w:r>
            <w:r w:rsidRPr="00137693">
              <w:rPr>
                <w:sz w:val="18"/>
                <w:szCs w:val="18"/>
              </w:rPr>
              <w:br/>
              <w:t>рублей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B2C" w:rsidRPr="00137693" w:rsidRDefault="00D2103D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D2103D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142" w:rsidRPr="00137693" w:rsidRDefault="00F53142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</w:t>
            </w:r>
            <w:r w:rsidRPr="00137693">
              <w:rPr>
                <w:sz w:val="18"/>
                <w:szCs w:val="18"/>
              </w:rPr>
              <w:br/>
              <w:t>рублей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5B2C" w:rsidRPr="00137693" w:rsidRDefault="00D2103D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D2103D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42" w:rsidRPr="00137693" w:rsidRDefault="00F53142" w:rsidP="00F119D7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</w:t>
            </w:r>
            <w:r w:rsidRPr="00137693">
              <w:rPr>
                <w:sz w:val="18"/>
                <w:szCs w:val="18"/>
              </w:rPr>
              <w:br/>
              <w:t>рублей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5B2C" w:rsidRPr="00137693" w:rsidRDefault="00D2103D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D2103D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</w:tr>
      <w:tr w:rsidR="00753FDE" w:rsidRPr="00137693" w:rsidTr="009D7CFA">
        <w:trPr>
          <w:jc w:val="center"/>
        </w:trPr>
        <w:tc>
          <w:tcPr>
            <w:tcW w:w="92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20" w:after="20"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871,3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56,3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15378,5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6942,4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955,5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144,9</w:t>
            </w:r>
          </w:p>
        </w:tc>
      </w:tr>
      <w:tr w:rsidR="00753FDE" w:rsidRPr="00137693" w:rsidTr="009D7CFA">
        <w:trPr>
          <w:jc w:val="center"/>
        </w:trPr>
        <w:tc>
          <w:tcPr>
            <w:tcW w:w="92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20" w:after="20"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677,2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1008,5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77,9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995,0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93,6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339,2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115,9</w:t>
            </w:r>
          </w:p>
        </w:tc>
      </w:tr>
      <w:tr w:rsidR="00753FDE" w:rsidRPr="00137693" w:rsidTr="009D7CFA">
        <w:trPr>
          <w:trHeight w:val="240"/>
          <w:jc w:val="center"/>
        </w:trPr>
        <w:tc>
          <w:tcPr>
            <w:tcW w:w="92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20" w:after="20" w:line="264" w:lineRule="auto"/>
              <w:ind w:left="57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89,4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133,3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10311,2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89,3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4740,0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643,6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118,3</w:t>
            </w:r>
          </w:p>
        </w:tc>
      </w:tr>
      <w:tr w:rsidR="00753FDE" w:rsidRPr="00137693" w:rsidTr="009D7CFA">
        <w:trPr>
          <w:jc w:val="center"/>
        </w:trPr>
        <w:tc>
          <w:tcPr>
            <w:tcW w:w="92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20" w:after="20" w:line="264" w:lineRule="auto"/>
              <w:ind w:left="57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1247,1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88,1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11086,4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125,9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4432,2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120,0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568,8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115,8</w:t>
            </w:r>
          </w:p>
        </w:tc>
      </w:tr>
      <w:tr w:rsidR="00753FDE" w:rsidRPr="00137693" w:rsidTr="009D7CFA">
        <w:trPr>
          <w:trHeight w:val="240"/>
          <w:jc w:val="center"/>
        </w:trPr>
        <w:tc>
          <w:tcPr>
            <w:tcW w:w="92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20" w:after="20"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243,0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9474,2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1,8 р,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6207,3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115,7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823,2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120,2</w:t>
            </w:r>
          </w:p>
        </w:tc>
      </w:tr>
      <w:tr w:rsidR="00753FDE" w:rsidRPr="00137693" w:rsidTr="009D7CFA">
        <w:trPr>
          <w:jc w:val="center"/>
        </w:trPr>
        <w:tc>
          <w:tcPr>
            <w:tcW w:w="92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20" w:after="20"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1346,4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4816,8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133,8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15717,3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113,7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737,5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111,4</w:t>
            </w:r>
          </w:p>
        </w:tc>
      </w:tr>
      <w:tr w:rsidR="00753FDE" w:rsidRPr="00137693" w:rsidTr="009D7CFA">
        <w:trPr>
          <w:jc w:val="center"/>
        </w:trPr>
        <w:tc>
          <w:tcPr>
            <w:tcW w:w="92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20" w:after="20" w:line="264" w:lineRule="auto"/>
              <w:ind w:left="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6990,1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47,5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132030,7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85,8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36328,1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115,3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5688,5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20" w:after="20" w:line="264" w:lineRule="auto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106,4</w:t>
            </w:r>
          </w:p>
        </w:tc>
      </w:tr>
    </w:tbl>
    <w:p w:rsidR="004B22FC" w:rsidRPr="00137693" w:rsidRDefault="004B22FC" w:rsidP="00686E11">
      <w:pPr>
        <w:jc w:val="center"/>
        <w:rPr>
          <w:b/>
        </w:rPr>
      </w:pPr>
    </w:p>
    <w:p w:rsidR="00394F3F" w:rsidRPr="00137693" w:rsidRDefault="00394F3F" w:rsidP="00025B2C">
      <w:pPr>
        <w:jc w:val="center"/>
        <w:rPr>
          <w:b/>
          <w:color w:val="FF0000"/>
        </w:rPr>
      </w:pPr>
      <w:r w:rsidRPr="00137693">
        <w:rPr>
          <w:b/>
          <w:color w:val="FF0000"/>
        </w:rPr>
        <w:br w:type="page"/>
      </w:r>
    </w:p>
    <w:p w:rsidR="00D935C5" w:rsidRPr="00137693" w:rsidRDefault="00D935C5" w:rsidP="00911348">
      <w:pPr>
        <w:jc w:val="center"/>
        <w:rPr>
          <w:b/>
        </w:rPr>
      </w:pPr>
      <w:r w:rsidRPr="00137693">
        <w:rPr>
          <w:b/>
        </w:rPr>
        <w:lastRenderedPageBreak/>
        <w:t>Объем выполненных работ по виду деятельности</w:t>
      </w:r>
    </w:p>
    <w:p w:rsidR="00D935C5" w:rsidRPr="00137693" w:rsidRDefault="00D935C5" w:rsidP="00D935C5">
      <w:pPr>
        <w:jc w:val="center"/>
        <w:rPr>
          <w:b/>
        </w:rPr>
      </w:pPr>
      <w:r w:rsidRPr="00137693">
        <w:rPr>
          <w:b/>
        </w:rPr>
        <w:t>«Строительство»</w:t>
      </w:r>
    </w:p>
    <w:p w:rsidR="00D935C5" w:rsidRPr="00137693" w:rsidRDefault="00D935C5" w:rsidP="00D935C5">
      <w:pPr>
        <w:jc w:val="center"/>
        <w:rPr>
          <w:b/>
        </w:rPr>
      </w:pPr>
      <w:r w:rsidRPr="00137693">
        <w:rPr>
          <w:b/>
        </w:rPr>
        <w:t xml:space="preserve">в </w:t>
      </w:r>
      <w:r w:rsidR="00137693" w:rsidRPr="00137693">
        <w:rPr>
          <w:b/>
        </w:rPr>
        <w:t>январе-апреле</w:t>
      </w:r>
      <w:r w:rsidR="007B2AEB" w:rsidRPr="00137693">
        <w:rPr>
          <w:b/>
        </w:rPr>
        <w:t xml:space="preserve"> </w:t>
      </w:r>
      <w:r w:rsidRPr="00137693">
        <w:rPr>
          <w:b/>
        </w:rPr>
        <w:t>20</w:t>
      </w:r>
      <w:r w:rsidR="00234DC9" w:rsidRPr="00137693">
        <w:rPr>
          <w:b/>
        </w:rPr>
        <w:t>2</w:t>
      </w:r>
      <w:r w:rsidR="007D5AB4" w:rsidRPr="00137693">
        <w:rPr>
          <w:b/>
        </w:rPr>
        <w:t>3</w:t>
      </w:r>
      <w:r w:rsidRPr="00137693">
        <w:rPr>
          <w:b/>
        </w:rPr>
        <w:t>год</w:t>
      </w:r>
      <w:r w:rsidR="00234DC9" w:rsidRPr="00137693">
        <w:rPr>
          <w:b/>
        </w:rPr>
        <w:t>а</w:t>
      </w:r>
    </w:p>
    <w:p w:rsidR="00D935C5" w:rsidRPr="00137693" w:rsidRDefault="00D935C5" w:rsidP="00D935C5">
      <w:pPr>
        <w:spacing w:line="288" w:lineRule="auto"/>
        <w:jc w:val="center"/>
      </w:pPr>
      <w:r w:rsidRPr="00137693">
        <w:t>(по полному кругу организаций)</w:t>
      </w:r>
    </w:p>
    <w:p w:rsidR="00D935C5" w:rsidRPr="00137693" w:rsidRDefault="00D935C5" w:rsidP="00D935C5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3"/>
        <w:gridCol w:w="1698"/>
        <w:gridCol w:w="1699"/>
      </w:tblGrid>
      <w:tr w:rsidR="00137693" w:rsidRPr="00137693" w:rsidTr="00DA4005">
        <w:trPr>
          <w:cantSplit/>
        </w:trPr>
        <w:tc>
          <w:tcPr>
            <w:tcW w:w="232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35C5" w:rsidRPr="00137693" w:rsidRDefault="00D935C5" w:rsidP="002F4E6D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33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5C5" w:rsidRPr="00137693" w:rsidRDefault="00D935C5" w:rsidP="002F4E6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Всего</w:t>
            </w:r>
          </w:p>
          <w:p w:rsidR="00D935C5" w:rsidRPr="00137693" w:rsidRDefault="00D935C5" w:rsidP="002F4E6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 рублей</w:t>
            </w:r>
          </w:p>
        </w:tc>
        <w:tc>
          <w:tcPr>
            <w:tcW w:w="13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3142" w:rsidRPr="00137693" w:rsidRDefault="004B0BEE" w:rsidP="002F4E6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</w:t>
            </w:r>
            <w:r w:rsidR="00D935C5" w:rsidRPr="00137693">
              <w:rPr>
                <w:sz w:val="18"/>
                <w:szCs w:val="18"/>
              </w:rPr>
              <w:t xml:space="preserve"> % к </w:t>
            </w:r>
            <w:r w:rsidR="00D935C5"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D935C5" w:rsidRPr="00137693" w:rsidRDefault="00D935C5" w:rsidP="002F4E6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</w:t>
            </w:r>
            <w:r w:rsidR="00DF0C51" w:rsidRPr="00137693">
              <w:rPr>
                <w:sz w:val="18"/>
                <w:szCs w:val="18"/>
              </w:rPr>
              <w:t>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 </w:t>
            </w:r>
          </w:p>
          <w:p w:rsidR="00D935C5" w:rsidRPr="00137693" w:rsidRDefault="00D935C5" w:rsidP="002F4E6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(в сопоставимых ценах)</w:t>
            </w:r>
          </w:p>
        </w:tc>
      </w:tr>
      <w:tr w:rsidR="00753FDE" w:rsidRPr="00137693" w:rsidTr="00BE6C61">
        <w:trPr>
          <w:cantSplit/>
          <w:trHeight w:val="240"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686A16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39719,9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104,0</w:t>
            </w:r>
          </w:p>
        </w:tc>
      </w:tr>
      <w:tr w:rsidR="00753FDE" w:rsidRPr="00137693" w:rsidTr="00BE6C61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1505,3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79,2</w:t>
            </w:r>
          </w:p>
        </w:tc>
      </w:tr>
      <w:tr w:rsidR="00753FDE" w:rsidRPr="00137693" w:rsidTr="00BE6C61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</w:t>
            </w:r>
          </w:p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 Республика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4862,2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111,4</w:t>
            </w:r>
          </w:p>
        </w:tc>
      </w:tr>
      <w:tr w:rsidR="00753FDE" w:rsidRPr="00137693" w:rsidTr="00BE6C61">
        <w:trPr>
          <w:cantSplit/>
          <w:trHeight w:val="529"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</w:p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5678,1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102,8</w:t>
            </w:r>
          </w:p>
        </w:tc>
      </w:tr>
      <w:tr w:rsidR="00753FDE" w:rsidRPr="00137693" w:rsidTr="00BE6C61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6846,7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107,8</w:t>
            </w:r>
          </w:p>
        </w:tc>
      </w:tr>
      <w:tr w:rsidR="00753FDE" w:rsidRPr="00137693" w:rsidTr="00BE6C61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24217,9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1,8 р</w:t>
            </w:r>
            <w:r>
              <w:rPr>
                <w:sz w:val="18"/>
                <w:szCs w:val="18"/>
              </w:rPr>
              <w:t>.</w:t>
            </w:r>
          </w:p>
        </w:tc>
      </w:tr>
      <w:tr w:rsidR="00753FDE" w:rsidRPr="00137693" w:rsidTr="00BE6C61">
        <w:trPr>
          <w:cantSplit/>
        </w:trPr>
        <w:tc>
          <w:tcPr>
            <w:tcW w:w="2321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234DC9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54592,0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1,6 р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D935C5" w:rsidRPr="00137693" w:rsidRDefault="00D935C5" w:rsidP="00D935C5">
      <w:pPr>
        <w:pStyle w:val="Oaaeeoa"/>
        <w:widowControl/>
        <w:spacing w:line="240" w:lineRule="auto"/>
        <w:rPr>
          <w:rFonts w:ascii="Times New Roman" w:hAnsi="Times New Roman"/>
          <w:snapToGrid/>
          <w:color w:val="FF0000"/>
          <w:sz w:val="18"/>
          <w:szCs w:val="18"/>
        </w:rPr>
      </w:pPr>
    </w:p>
    <w:p w:rsidR="00D935C5" w:rsidRPr="00137693" w:rsidRDefault="00D935C5" w:rsidP="00D935C5">
      <w:pPr>
        <w:rPr>
          <w:rFonts w:ascii="Arial" w:hAnsi="Arial"/>
          <w:b/>
          <w:color w:val="FF0000"/>
        </w:rPr>
      </w:pPr>
    </w:p>
    <w:p w:rsidR="00D935C5" w:rsidRPr="00137693" w:rsidRDefault="00D935C5" w:rsidP="00D935C5">
      <w:pPr>
        <w:rPr>
          <w:color w:val="FF0000"/>
        </w:rPr>
      </w:pPr>
      <w:r w:rsidRPr="00137693">
        <w:rPr>
          <w:b/>
          <w:color w:val="FF0000"/>
        </w:rPr>
        <w:br w:type="page"/>
      </w:r>
    </w:p>
    <w:p w:rsidR="002960FD" w:rsidRPr="00137693" w:rsidRDefault="002960FD" w:rsidP="00800A11">
      <w:pPr>
        <w:pStyle w:val="7"/>
        <w:jc w:val="center"/>
        <w:rPr>
          <w:rFonts w:ascii="Times New Roman" w:hAnsi="Times New Roman"/>
          <w:b/>
          <w:sz w:val="20"/>
          <w:szCs w:val="20"/>
        </w:rPr>
      </w:pPr>
      <w:r w:rsidRPr="00137693">
        <w:rPr>
          <w:rFonts w:ascii="Times New Roman" w:hAnsi="Times New Roman"/>
          <w:b/>
          <w:sz w:val="20"/>
          <w:szCs w:val="20"/>
        </w:rPr>
        <w:lastRenderedPageBreak/>
        <w:t>Ввод жилья</w:t>
      </w:r>
      <w:r w:rsidRPr="00137693">
        <w:rPr>
          <w:rFonts w:ascii="Times New Roman" w:hAnsi="Times New Roman"/>
          <w:sz w:val="20"/>
          <w:szCs w:val="20"/>
        </w:rPr>
        <w:br/>
      </w:r>
      <w:r w:rsidR="00AB411C" w:rsidRPr="00137693">
        <w:rPr>
          <w:rFonts w:ascii="Times New Roman" w:hAnsi="Times New Roman"/>
          <w:b/>
          <w:sz w:val="20"/>
          <w:szCs w:val="20"/>
        </w:rPr>
        <w:t xml:space="preserve">в </w:t>
      </w:r>
      <w:r w:rsidR="00137693" w:rsidRPr="00137693">
        <w:rPr>
          <w:rFonts w:ascii="Times New Roman" w:hAnsi="Times New Roman"/>
          <w:b/>
          <w:sz w:val="20"/>
          <w:szCs w:val="20"/>
        </w:rPr>
        <w:t>январе-апреле</w:t>
      </w:r>
      <w:r w:rsidR="009A3A9E" w:rsidRPr="00137693">
        <w:rPr>
          <w:rFonts w:ascii="Times New Roman" w:hAnsi="Times New Roman"/>
          <w:b/>
          <w:sz w:val="20"/>
          <w:szCs w:val="20"/>
        </w:rPr>
        <w:t xml:space="preserve"> </w:t>
      </w:r>
      <w:r w:rsidR="00AB411C" w:rsidRPr="00137693">
        <w:rPr>
          <w:rFonts w:ascii="Times New Roman" w:hAnsi="Times New Roman"/>
          <w:b/>
          <w:sz w:val="20"/>
          <w:szCs w:val="20"/>
        </w:rPr>
        <w:t>20</w:t>
      </w:r>
      <w:r w:rsidR="00234DC9" w:rsidRPr="00137693">
        <w:rPr>
          <w:rFonts w:ascii="Times New Roman" w:hAnsi="Times New Roman"/>
          <w:b/>
          <w:sz w:val="20"/>
          <w:szCs w:val="20"/>
        </w:rPr>
        <w:t>2</w:t>
      </w:r>
      <w:r w:rsidR="007D5AB4" w:rsidRPr="00137693">
        <w:rPr>
          <w:rFonts w:ascii="Times New Roman" w:hAnsi="Times New Roman"/>
          <w:b/>
          <w:sz w:val="20"/>
          <w:szCs w:val="20"/>
        </w:rPr>
        <w:t>3</w:t>
      </w:r>
      <w:r w:rsidR="00AB411C" w:rsidRPr="00137693">
        <w:rPr>
          <w:rFonts w:ascii="Times New Roman" w:hAnsi="Times New Roman"/>
          <w:b/>
          <w:sz w:val="20"/>
          <w:szCs w:val="20"/>
        </w:rPr>
        <w:t xml:space="preserve"> год</w:t>
      </w:r>
      <w:r w:rsidR="00234DC9" w:rsidRPr="00137693">
        <w:rPr>
          <w:rFonts w:ascii="Times New Roman" w:hAnsi="Times New Roman"/>
          <w:b/>
          <w:sz w:val="20"/>
          <w:szCs w:val="20"/>
        </w:rPr>
        <w:t>а</w:t>
      </w:r>
    </w:p>
    <w:p w:rsidR="0036115F" w:rsidRPr="00137693" w:rsidRDefault="0036115F" w:rsidP="0036115F">
      <w:pPr>
        <w:jc w:val="center"/>
        <w:rPr>
          <w:i/>
        </w:rPr>
      </w:pPr>
      <w:r w:rsidRPr="00137693">
        <w:rPr>
          <w:i/>
        </w:rPr>
        <w:t xml:space="preserve"> (с учетом жилых домов, построенных на земельных участках для ведения садоводства)</w:t>
      </w:r>
    </w:p>
    <w:p w:rsidR="0036115F" w:rsidRPr="00137693" w:rsidRDefault="0036115F" w:rsidP="0036115F">
      <w:pPr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10"/>
        <w:gridCol w:w="1156"/>
        <w:gridCol w:w="1157"/>
        <w:gridCol w:w="1156"/>
        <w:gridCol w:w="1159"/>
      </w:tblGrid>
      <w:tr w:rsidR="00137693" w:rsidRPr="00137693" w:rsidTr="009A3A9E">
        <w:trPr>
          <w:trHeight w:val="548"/>
          <w:jc w:val="center"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36115F" w:rsidRPr="00137693" w:rsidRDefault="0036115F" w:rsidP="0036115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825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115F" w:rsidRPr="00137693" w:rsidRDefault="0036115F" w:rsidP="009A3A9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Ввод в </w:t>
            </w:r>
            <w:proofErr w:type="gramStart"/>
            <w:r w:rsidRPr="00137693">
              <w:rPr>
                <w:sz w:val="18"/>
                <w:szCs w:val="18"/>
              </w:rPr>
              <w:t>действие  общей</w:t>
            </w:r>
            <w:proofErr w:type="gramEnd"/>
            <w:r w:rsidRPr="00137693">
              <w:rPr>
                <w:sz w:val="18"/>
                <w:szCs w:val="18"/>
              </w:rPr>
              <w:t xml:space="preserve"> </w:t>
            </w:r>
            <w:r w:rsidRPr="00137693">
              <w:rPr>
                <w:sz w:val="18"/>
                <w:szCs w:val="18"/>
              </w:rPr>
              <w:br/>
              <w:t>площади жилых домов</w:t>
            </w:r>
          </w:p>
        </w:tc>
        <w:tc>
          <w:tcPr>
            <w:tcW w:w="1826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A3A9E" w:rsidRPr="00137693" w:rsidRDefault="004B0BEE" w:rsidP="009A3A9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</w:t>
            </w:r>
            <w:r w:rsidR="0036115F" w:rsidRPr="00137693">
              <w:rPr>
                <w:sz w:val="18"/>
                <w:szCs w:val="18"/>
              </w:rPr>
              <w:t xml:space="preserve"> том числе </w:t>
            </w:r>
          </w:p>
          <w:p w:rsidR="0036115F" w:rsidRPr="00137693" w:rsidRDefault="0036115F" w:rsidP="009A3A9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индивидуальными</w:t>
            </w:r>
            <w:r w:rsidRPr="00137693">
              <w:rPr>
                <w:sz w:val="18"/>
                <w:szCs w:val="18"/>
              </w:rPr>
              <w:br/>
              <w:t>застройщиками</w:t>
            </w:r>
          </w:p>
        </w:tc>
      </w:tr>
      <w:tr w:rsidR="00137693" w:rsidRPr="00137693" w:rsidTr="009A3A9E">
        <w:trPr>
          <w:trHeight w:val="468"/>
          <w:jc w:val="center"/>
        </w:trPr>
        <w:tc>
          <w:tcPr>
            <w:tcW w:w="134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42" w:rsidRPr="00137693" w:rsidRDefault="00F53142" w:rsidP="0036115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142" w:rsidRPr="00137693" w:rsidRDefault="00F53142" w:rsidP="009A3A9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тыс. м</w:t>
            </w:r>
            <w:r w:rsidRPr="0013769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137693" w:rsidRDefault="00F53142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F53142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>г.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142" w:rsidRPr="00137693" w:rsidRDefault="00F53142" w:rsidP="009A3A9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тыс. м</w:t>
            </w:r>
            <w:r w:rsidRPr="0013769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5B2C" w:rsidRPr="00137693" w:rsidRDefault="00F53142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F53142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>г.</w:t>
            </w:r>
          </w:p>
        </w:tc>
      </w:tr>
      <w:tr w:rsidR="00753FDE" w:rsidRPr="00137693" w:rsidTr="00394F3F">
        <w:trPr>
          <w:jc w:val="center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686A16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279,3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8B2EB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1,5 р</w:t>
            </w:r>
            <w:r w:rsidR="008B2EBD">
              <w:rPr>
                <w:sz w:val="18"/>
                <w:szCs w:val="18"/>
              </w:rPr>
              <w:t>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118,6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114,0</w:t>
            </w:r>
          </w:p>
        </w:tc>
      </w:tr>
      <w:tr w:rsidR="00753FDE" w:rsidRPr="00137693" w:rsidTr="00394F3F">
        <w:trPr>
          <w:jc w:val="center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36115F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38,7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75,9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36,5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125,7</w:t>
            </w:r>
          </w:p>
        </w:tc>
      </w:tr>
      <w:tr w:rsidR="00753FDE" w:rsidRPr="00137693" w:rsidTr="00394F3F">
        <w:trPr>
          <w:jc w:val="center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36115F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134,2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128,5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101,7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116 0</w:t>
            </w:r>
          </w:p>
        </w:tc>
      </w:tr>
      <w:tr w:rsidR="00753FDE" w:rsidRPr="00137693" w:rsidTr="00394F3F">
        <w:trPr>
          <w:jc w:val="center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36115F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141,9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133,4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125,7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131,5</w:t>
            </w:r>
          </w:p>
        </w:tc>
      </w:tr>
      <w:tr w:rsidR="00753FDE" w:rsidRPr="00137693" w:rsidTr="00394F3F">
        <w:trPr>
          <w:jc w:val="center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36115F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246,8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2,0 р,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81,4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93,1</w:t>
            </w:r>
          </w:p>
        </w:tc>
      </w:tr>
      <w:tr w:rsidR="00753FDE" w:rsidRPr="00137693" w:rsidTr="00394F3F">
        <w:trPr>
          <w:jc w:val="center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36115F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497,7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50,5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460,4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47,3</w:t>
            </w:r>
          </w:p>
        </w:tc>
      </w:tr>
      <w:tr w:rsidR="00753FDE" w:rsidRPr="00137693" w:rsidTr="00394F3F">
        <w:trPr>
          <w:jc w:val="center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36115F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546,8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82,2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431,5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89,3</w:t>
            </w:r>
          </w:p>
        </w:tc>
      </w:tr>
    </w:tbl>
    <w:p w:rsidR="00DA4005" w:rsidRPr="00137693" w:rsidRDefault="00DA4005" w:rsidP="00DA4005"/>
    <w:p w:rsidR="0036115F" w:rsidRPr="00137693" w:rsidRDefault="0036115F" w:rsidP="00DA4005"/>
    <w:p w:rsidR="00753FDE" w:rsidRPr="00753FDE" w:rsidRDefault="002960FD" w:rsidP="00753FDE">
      <w:pPr>
        <w:pStyle w:val="7"/>
        <w:spacing w:line="312" w:lineRule="auto"/>
        <w:rPr>
          <w:rFonts w:ascii="Arial" w:hAnsi="Arial" w:cs="Arial"/>
          <w:b/>
          <w:snapToGrid w:val="0"/>
          <w:sz w:val="22"/>
          <w:szCs w:val="20"/>
        </w:rPr>
      </w:pPr>
      <w:r w:rsidRPr="00137693">
        <w:rPr>
          <w:color w:val="FF0000"/>
        </w:rPr>
        <w:br w:type="page"/>
      </w:r>
    </w:p>
    <w:p w:rsidR="00753FDE" w:rsidRPr="00753FDE" w:rsidRDefault="00753FDE" w:rsidP="00753FDE">
      <w:pPr>
        <w:pStyle w:val="7"/>
        <w:jc w:val="center"/>
        <w:rPr>
          <w:rFonts w:ascii="Times New Roman" w:hAnsi="Times New Roman"/>
          <w:sz w:val="20"/>
          <w:szCs w:val="20"/>
        </w:rPr>
      </w:pPr>
      <w:r w:rsidRPr="00753FDE">
        <w:rPr>
          <w:rFonts w:ascii="Times New Roman" w:hAnsi="Times New Roman"/>
          <w:b/>
          <w:sz w:val="20"/>
          <w:szCs w:val="20"/>
        </w:rPr>
        <w:lastRenderedPageBreak/>
        <w:t>Инвестиции в основной капитал</w:t>
      </w:r>
      <w:r w:rsidRPr="00753FDE">
        <w:rPr>
          <w:rFonts w:ascii="Times New Roman" w:hAnsi="Times New Roman"/>
          <w:b/>
          <w:sz w:val="20"/>
          <w:szCs w:val="20"/>
        </w:rPr>
        <w:br/>
        <w:t xml:space="preserve">в 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 w:rsidRPr="00753FD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квартале</w:t>
      </w:r>
      <w:r w:rsidRPr="00753FDE">
        <w:rPr>
          <w:rFonts w:ascii="Times New Roman" w:hAnsi="Times New Roman"/>
          <w:b/>
          <w:sz w:val="20"/>
          <w:szCs w:val="20"/>
        </w:rPr>
        <w:t xml:space="preserve"> 2023 года</w:t>
      </w:r>
      <w:r w:rsidRPr="00753FDE">
        <w:rPr>
          <w:rFonts w:ascii="Times New Roman" w:hAnsi="Times New Roman"/>
          <w:b/>
          <w:sz w:val="20"/>
          <w:szCs w:val="20"/>
        </w:rPr>
        <w:br/>
      </w:r>
      <w:r w:rsidRPr="00753FDE">
        <w:rPr>
          <w:rFonts w:ascii="Times New Roman" w:hAnsi="Times New Roman"/>
          <w:sz w:val="20"/>
          <w:szCs w:val="20"/>
        </w:rPr>
        <w:t>(по полному кругу организаций)</w:t>
      </w:r>
    </w:p>
    <w:p w:rsidR="00753FDE" w:rsidRPr="00753FDE" w:rsidRDefault="00753FDE" w:rsidP="00753FDE">
      <w:pPr>
        <w:keepNext/>
        <w:spacing w:line="312" w:lineRule="auto"/>
        <w:jc w:val="center"/>
        <w:outlineLvl w:val="6"/>
        <w:rPr>
          <w:rFonts w:ascii="Arial" w:hAnsi="Arial" w:cs="Arial"/>
          <w:b/>
          <w:snapToGrid w:val="0"/>
          <w:color w:val="000000"/>
          <w:sz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662"/>
        <w:gridCol w:w="1662"/>
      </w:tblGrid>
      <w:tr w:rsidR="00753FDE" w:rsidRPr="00753FDE" w:rsidTr="006F09DF">
        <w:trPr>
          <w:jc w:val="center"/>
        </w:trPr>
        <w:tc>
          <w:tcPr>
            <w:tcW w:w="23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Всего,</w:t>
            </w:r>
            <w:r w:rsidRPr="00753FDE">
              <w:rPr>
                <w:sz w:val="18"/>
                <w:szCs w:val="18"/>
              </w:rPr>
              <w:br/>
              <w:t xml:space="preserve">млн </w:t>
            </w:r>
            <w:proofErr w:type="spellStart"/>
            <w:r w:rsidRPr="00753FDE">
              <w:rPr>
                <w:sz w:val="18"/>
                <w:szCs w:val="18"/>
              </w:rPr>
              <w:t>руб</w:t>
            </w:r>
            <w:proofErr w:type="spellEnd"/>
            <w:r w:rsidRPr="00753FDE">
              <w:rPr>
                <w:sz w:val="18"/>
                <w:szCs w:val="18"/>
              </w:rPr>
              <w:t>,</w:t>
            </w:r>
          </w:p>
        </w:tc>
        <w:tc>
          <w:tcPr>
            <w:tcW w:w="1350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 xml:space="preserve">Индекс физического </w:t>
            </w:r>
            <w:r w:rsidRPr="00753FDE">
              <w:rPr>
                <w:sz w:val="18"/>
                <w:szCs w:val="18"/>
              </w:rPr>
              <w:br/>
              <w:t>объема, в % к</w:t>
            </w:r>
            <w:r w:rsidRPr="00753FD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I</w:t>
            </w:r>
            <w:r w:rsidRPr="00753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кварталу</w:t>
            </w:r>
            <w:r w:rsidRPr="00753FDE">
              <w:rPr>
                <w:sz w:val="18"/>
                <w:szCs w:val="18"/>
              </w:rPr>
              <w:br/>
              <w:t>2022 г,</w:t>
            </w:r>
          </w:p>
        </w:tc>
      </w:tr>
      <w:tr w:rsidR="00753FDE" w:rsidRPr="00753FDE" w:rsidTr="00753FDE">
        <w:trPr>
          <w:jc w:val="center"/>
        </w:trPr>
        <w:tc>
          <w:tcPr>
            <w:tcW w:w="23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24623,2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136,4</w:t>
            </w:r>
          </w:p>
        </w:tc>
      </w:tr>
      <w:tr w:rsidR="00753FDE" w:rsidRPr="00753FDE" w:rsidTr="00753FDE">
        <w:trPr>
          <w:jc w:val="center"/>
        </w:trPr>
        <w:tc>
          <w:tcPr>
            <w:tcW w:w="23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1854,1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119,2</w:t>
            </w:r>
          </w:p>
        </w:tc>
      </w:tr>
      <w:tr w:rsidR="00753FDE" w:rsidRPr="00753FDE" w:rsidTr="00753FDE">
        <w:trPr>
          <w:jc w:val="center"/>
        </w:trPr>
        <w:tc>
          <w:tcPr>
            <w:tcW w:w="23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  <w:proofErr w:type="spellStart"/>
            <w:r w:rsidRPr="00753FDE">
              <w:rPr>
                <w:sz w:val="18"/>
                <w:szCs w:val="18"/>
              </w:rPr>
              <w:t>Кабардино</w:t>
            </w:r>
            <w:proofErr w:type="spellEnd"/>
            <w:r w:rsidRPr="00753FDE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4040,4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109,5</w:t>
            </w:r>
          </w:p>
        </w:tc>
      </w:tr>
      <w:tr w:rsidR="00753FDE" w:rsidRPr="00753FDE" w:rsidTr="00753FDE">
        <w:trPr>
          <w:jc w:val="center"/>
        </w:trPr>
        <w:tc>
          <w:tcPr>
            <w:tcW w:w="23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  <w:proofErr w:type="spellStart"/>
            <w:r w:rsidRPr="00753FDE">
              <w:rPr>
                <w:sz w:val="18"/>
                <w:szCs w:val="18"/>
              </w:rPr>
              <w:t>Карачаево</w:t>
            </w:r>
            <w:proofErr w:type="spellEnd"/>
            <w:r w:rsidRPr="00753FDE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2683,3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56,9</w:t>
            </w:r>
          </w:p>
        </w:tc>
      </w:tr>
      <w:tr w:rsidR="00753FDE" w:rsidRPr="00753FDE" w:rsidTr="00753FDE">
        <w:trPr>
          <w:jc w:val="center"/>
        </w:trPr>
        <w:tc>
          <w:tcPr>
            <w:tcW w:w="23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4251,2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96,6</w:t>
            </w:r>
          </w:p>
        </w:tc>
      </w:tr>
      <w:tr w:rsidR="00753FDE" w:rsidRPr="00753FDE" w:rsidTr="00753FDE">
        <w:trPr>
          <w:jc w:val="center"/>
        </w:trPr>
        <w:tc>
          <w:tcPr>
            <w:tcW w:w="230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17343,0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144,1</w:t>
            </w:r>
          </w:p>
        </w:tc>
      </w:tr>
      <w:tr w:rsidR="00753FDE" w:rsidRPr="00753FDE" w:rsidTr="00753FDE">
        <w:trPr>
          <w:jc w:val="center"/>
        </w:trPr>
        <w:tc>
          <w:tcPr>
            <w:tcW w:w="230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ind w:left="142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39418,6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103,1</w:t>
            </w:r>
          </w:p>
        </w:tc>
      </w:tr>
    </w:tbl>
    <w:p w:rsidR="00753FDE" w:rsidRDefault="00753FDE">
      <w:pPr>
        <w:rPr>
          <w:rFonts w:ascii="Calibri" w:hAnsi="Calibri"/>
          <w:color w:val="FF0000"/>
          <w:sz w:val="24"/>
          <w:szCs w:val="24"/>
        </w:rPr>
      </w:pPr>
    </w:p>
    <w:p w:rsidR="00E93089" w:rsidRPr="00137693" w:rsidRDefault="00E93089" w:rsidP="00D935C5">
      <w:pPr>
        <w:pStyle w:val="7"/>
        <w:spacing w:before="0" w:after="0"/>
        <w:jc w:val="center"/>
        <w:rPr>
          <w:color w:val="FF0000"/>
        </w:rPr>
      </w:pPr>
    </w:p>
    <w:p w:rsidR="00753FDE" w:rsidRDefault="00753FDE">
      <w:pPr>
        <w:rPr>
          <w:b/>
          <w:szCs w:val="24"/>
        </w:rPr>
      </w:pPr>
      <w:r>
        <w:rPr>
          <w:b/>
        </w:rPr>
        <w:br w:type="page"/>
      </w:r>
    </w:p>
    <w:p w:rsidR="000C6DD8" w:rsidRPr="00137693" w:rsidRDefault="000C6DD8" w:rsidP="000C6DD8">
      <w:pPr>
        <w:pStyle w:val="7"/>
        <w:spacing w:before="0" w:after="0" w:line="312" w:lineRule="auto"/>
        <w:jc w:val="center"/>
        <w:rPr>
          <w:rFonts w:ascii="Times New Roman" w:hAnsi="Times New Roman"/>
          <w:b/>
          <w:sz w:val="20"/>
        </w:rPr>
      </w:pPr>
      <w:r w:rsidRPr="00137693">
        <w:rPr>
          <w:rFonts w:ascii="Times New Roman" w:hAnsi="Times New Roman"/>
          <w:b/>
          <w:sz w:val="20"/>
        </w:rPr>
        <w:lastRenderedPageBreak/>
        <w:t>Индексы цен</w:t>
      </w:r>
      <w:r w:rsidRPr="00137693">
        <w:rPr>
          <w:rFonts w:ascii="Times New Roman" w:hAnsi="Times New Roman"/>
          <w:b/>
          <w:sz w:val="20"/>
        </w:rPr>
        <w:br/>
        <w:t xml:space="preserve">в </w:t>
      </w:r>
      <w:r w:rsidR="00137693" w:rsidRPr="00137693">
        <w:rPr>
          <w:rFonts w:ascii="Times New Roman" w:hAnsi="Times New Roman"/>
          <w:b/>
          <w:sz w:val="20"/>
        </w:rPr>
        <w:t xml:space="preserve">апреле </w:t>
      </w:r>
      <w:r w:rsidRPr="00137693">
        <w:rPr>
          <w:rFonts w:ascii="Times New Roman" w:hAnsi="Times New Roman"/>
          <w:b/>
          <w:sz w:val="20"/>
        </w:rPr>
        <w:t>20</w:t>
      </w:r>
      <w:r w:rsidR="00234DC9" w:rsidRPr="00137693">
        <w:rPr>
          <w:rFonts w:ascii="Times New Roman" w:hAnsi="Times New Roman"/>
          <w:b/>
          <w:sz w:val="20"/>
        </w:rPr>
        <w:t>2</w:t>
      </w:r>
      <w:r w:rsidR="007D5AB4" w:rsidRPr="00137693">
        <w:rPr>
          <w:rFonts w:ascii="Times New Roman" w:hAnsi="Times New Roman"/>
          <w:b/>
          <w:sz w:val="20"/>
        </w:rPr>
        <w:t>3</w:t>
      </w:r>
      <w:r w:rsidRPr="00137693">
        <w:rPr>
          <w:rFonts w:ascii="Times New Roman" w:hAnsi="Times New Roman"/>
          <w:b/>
          <w:sz w:val="20"/>
        </w:rPr>
        <w:t xml:space="preserve"> года</w:t>
      </w:r>
    </w:p>
    <w:p w:rsidR="00193826" w:rsidRPr="00137693" w:rsidRDefault="00193826" w:rsidP="00193826">
      <w:pPr>
        <w:pStyle w:val="7"/>
        <w:spacing w:before="0" w:after="0" w:line="312" w:lineRule="auto"/>
        <w:jc w:val="center"/>
        <w:rPr>
          <w:rFonts w:ascii="Times New Roman" w:hAnsi="Times New Roman"/>
          <w:sz w:val="20"/>
        </w:rPr>
      </w:pPr>
      <w:r w:rsidRPr="00137693">
        <w:rPr>
          <w:rFonts w:ascii="Times New Roman" w:hAnsi="Times New Roman"/>
          <w:sz w:val="20"/>
        </w:rPr>
        <w:t>(в % к уровню предыдущего месяца)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81"/>
        <w:gridCol w:w="1214"/>
        <w:gridCol w:w="1216"/>
        <w:gridCol w:w="1214"/>
        <w:gridCol w:w="1213"/>
      </w:tblGrid>
      <w:tr w:rsidR="00137693" w:rsidRPr="00137693" w:rsidTr="001270C2">
        <w:trPr>
          <w:cantSplit/>
          <w:jc w:val="center"/>
        </w:trPr>
        <w:tc>
          <w:tcPr>
            <w:tcW w:w="1168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A4005" w:rsidRPr="00137693" w:rsidRDefault="00DA4005" w:rsidP="00DA4005">
            <w:pPr>
              <w:spacing w:before="120" w:after="120" w:line="264" w:lineRule="auto"/>
              <w:rPr>
                <w:sz w:val="18"/>
                <w:szCs w:val="18"/>
              </w:rPr>
            </w:pPr>
          </w:p>
        </w:tc>
        <w:tc>
          <w:tcPr>
            <w:tcW w:w="191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05" w:rsidRPr="00137693" w:rsidRDefault="00DA4005" w:rsidP="00501A22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Индекс цен производителей</w:t>
            </w:r>
            <w:r w:rsidRPr="00137693">
              <w:rPr>
                <w:sz w:val="18"/>
                <w:szCs w:val="18"/>
              </w:rPr>
              <w:br/>
              <w:t>промышленных товаров</w:t>
            </w:r>
            <w:r w:rsidRPr="00137693">
              <w:rPr>
                <w:i/>
                <w:sz w:val="18"/>
                <w:szCs w:val="18"/>
                <w:vertAlign w:val="superscript"/>
              </w:rPr>
              <w:t>1</w:t>
            </w:r>
            <w:r w:rsidR="0027144D" w:rsidRPr="00137693">
              <w:rPr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4005" w:rsidRPr="00137693" w:rsidRDefault="00DA4005" w:rsidP="00501A22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Индекс потребительских цен</w:t>
            </w:r>
          </w:p>
        </w:tc>
      </w:tr>
      <w:tr w:rsidR="00137693" w:rsidRPr="00137693" w:rsidTr="001270C2">
        <w:trPr>
          <w:cantSplit/>
          <w:jc w:val="center"/>
        </w:trPr>
        <w:tc>
          <w:tcPr>
            <w:tcW w:w="116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05" w:rsidRPr="00137693" w:rsidRDefault="00DA4005" w:rsidP="00DA4005">
            <w:pPr>
              <w:spacing w:before="120" w:after="120" w:line="264" w:lineRule="auto"/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4D" w:rsidRPr="00137693" w:rsidRDefault="00DA4005" w:rsidP="002714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</w:p>
          <w:p w:rsidR="00306594" w:rsidRPr="00137693" w:rsidRDefault="00DA4005" w:rsidP="002714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уровню предыдущего </w:t>
            </w:r>
          </w:p>
          <w:p w:rsidR="00DA4005" w:rsidRPr="00137693" w:rsidRDefault="00DA4005" w:rsidP="002714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месяца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05" w:rsidRPr="00137693" w:rsidRDefault="00394F3F" w:rsidP="002714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% к уровню декабря</w:t>
            </w:r>
            <w:r w:rsidRPr="00137693">
              <w:rPr>
                <w:sz w:val="18"/>
                <w:szCs w:val="18"/>
              </w:rPr>
              <w:br/>
              <w:t>предыдущего года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4D" w:rsidRPr="00137693" w:rsidRDefault="00DA4005" w:rsidP="002714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</w:p>
          <w:p w:rsidR="00DA4005" w:rsidRPr="00137693" w:rsidRDefault="00DA4005" w:rsidP="0027144D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уровню предыдущег</w:t>
            </w:r>
            <w:r w:rsidR="00306594" w:rsidRPr="00137693">
              <w:rPr>
                <w:sz w:val="18"/>
                <w:szCs w:val="18"/>
              </w:rPr>
              <w:t>о</w:t>
            </w:r>
            <w:r w:rsidRPr="00137693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A4005" w:rsidRPr="00137693" w:rsidRDefault="00394F3F" w:rsidP="00394F3F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% к уровню декабря</w:t>
            </w:r>
            <w:r w:rsidRPr="00137693">
              <w:rPr>
                <w:sz w:val="18"/>
                <w:szCs w:val="18"/>
              </w:rPr>
              <w:br/>
              <w:t>предыдущего года</w:t>
            </w:r>
          </w:p>
        </w:tc>
      </w:tr>
      <w:tr w:rsidR="00753FDE" w:rsidRPr="00137693" w:rsidTr="002F4F75">
        <w:trPr>
          <w:cantSplit/>
          <w:jc w:val="center"/>
        </w:trPr>
        <w:tc>
          <w:tcPr>
            <w:tcW w:w="1168" w:type="pc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99,6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106,3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103,0</w:t>
            </w:r>
          </w:p>
        </w:tc>
      </w:tr>
      <w:tr w:rsidR="00753FDE" w:rsidRPr="00137693" w:rsidTr="002F4F75">
        <w:trPr>
          <w:cantSplit/>
          <w:jc w:val="center"/>
        </w:trPr>
        <w:tc>
          <w:tcPr>
            <w:tcW w:w="11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100,7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102,0</w:t>
            </w:r>
          </w:p>
        </w:tc>
      </w:tr>
      <w:tr w:rsidR="00753FDE" w:rsidRPr="00137693" w:rsidTr="002F4F75">
        <w:trPr>
          <w:cantSplit/>
          <w:jc w:val="center"/>
        </w:trPr>
        <w:tc>
          <w:tcPr>
            <w:tcW w:w="11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100,7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103,0</w:t>
            </w:r>
          </w:p>
        </w:tc>
      </w:tr>
      <w:tr w:rsidR="00753FDE" w:rsidRPr="00137693" w:rsidTr="002F4F75">
        <w:trPr>
          <w:cantSplit/>
          <w:jc w:val="center"/>
        </w:trPr>
        <w:tc>
          <w:tcPr>
            <w:tcW w:w="11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100,9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103,6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100,4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102,3</w:t>
            </w:r>
          </w:p>
        </w:tc>
      </w:tr>
      <w:tr w:rsidR="00753FDE" w:rsidRPr="00137693" w:rsidTr="002F4F75">
        <w:trPr>
          <w:cantSplit/>
          <w:jc w:val="center"/>
        </w:trPr>
        <w:tc>
          <w:tcPr>
            <w:tcW w:w="11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106,5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100,4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102,5</w:t>
            </w:r>
          </w:p>
        </w:tc>
      </w:tr>
      <w:tr w:rsidR="00753FDE" w:rsidRPr="00137693" w:rsidTr="002F4F75">
        <w:trPr>
          <w:cantSplit/>
          <w:jc w:val="center"/>
        </w:trPr>
        <w:tc>
          <w:tcPr>
            <w:tcW w:w="116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99,9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109,3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100,4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101,7</w:t>
            </w:r>
          </w:p>
        </w:tc>
      </w:tr>
      <w:tr w:rsidR="00753FDE" w:rsidRPr="00137693" w:rsidTr="002F4F75">
        <w:trPr>
          <w:cantSplit/>
          <w:jc w:val="center"/>
        </w:trPr>
        <w:tc>
          <w:tcPr>
            <w:tcW w:w="1168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100,9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105,2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100,4</w:t>
            </w:r>
          </w:p>
        </w:tc>
        <w:tc>
          <w:tcPr>
            <w:tcW w:w="957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102,7</w:t>
            </w:r>
          </w:p>
        </w:tc>
      </w:tr>
    </w:tbl>
    <w:p w:rsidR="007149FF" w:rsidRPr="00137693" w:rsidRDefault="007149FF" w:rsidP="007149FF">
      <w:pPr>
        <w:pStyle w:val="Oaaeeoa"/>
        <w:widowControl/>
        <w:spacing w:line="280" w:lineRule="exact"/>
        <w:rPr>
          <w:snapToGrid/>
          <w:sz w:val="16"/>
          <w:szCs w:val="18"/>
        </w:rPr>
      </w:pPr>
      <w:r w:rsidRPr="00137693">
        <w:rPr>
          <w:snapToGrid/>
          <w:sz w:val="16"/>
          <w:szCs w:val="18"/>
        </w:rPr>
        <w:t>______________________________</w:t>
      </w:r>
    </w:p>
    <w:p w:rsidR="007149FF" w:rsidRPr="00137693" w:rsidRDefault="007149FF" w:rsidP="007149FF">
      <w:pPr>
        <w:spacing w:line="280" w:lineRule="exact"/>
        <w:jc w:val="both"/>
        <w:rPr>
          <w:rFonts w:ascii="Arial" w:hAnsi="Arial" w:cs="Arial"/>
          <w:i/>
          <w:sz w:val="14"/>
          <w:szCs w:val="16"/>
        </w:rPr>
      </w:pPr>
      <w:r w:rsidRPr="00137693">
        <w:rPr>
          <w:rFonts w:ascii="Arial" w:hAnsi="Arial" w:cs="Arial"/>
          <w:i/>
          <w:sz w:val="14"/>
          <w:szCs w:val="16"/>
          <w:vertAlign w:val="superscript"/>
        </w:rPr>
        <w:t>1</w:t>
      </w:r>
      <w:r w:rsidR="00AA0187" w:rsidRPr="00137693">
        <w:rPr>
          <w:rFonts w:ascii="Arial" w:hAnsi="Arial" w:cs="Arial"/>
          <w:i/>
          <w:sz w:val="14"/>
          <w:szCs w:val="16"/>
          <w:vertAlign w:val="superscript"/>
        </w:rPr>
        <w:t>)</w:t>
      </w:r>
      <w:r w:rsidRPr="00137693">
        <w:rPr>
          <w:rFonts w:ascii="Arial" w:hAnsi="Arial" w:cs="Arial"/>
          <w:i/>
          <w:sz w:val="14"/>
          <w:szCs w:val="16"/>
        </w:rPr>
        <w:t xml:space="preserve"> Промышленные товары, предназначенные для реализации на внутрироссийском рынке.</w:t>
      </w:r>
    </w:p>
    <w:p w:rsidR="00686E11" w:rsidRPr="00137693" w:rsidRDefault="00E0647C" w:rsidP="00E6459D">
      <w:pPr>
        <w:pStyle w:val="7"/>
        <w:spacing w:before="0" w:after="0" w:line="312" w:lineRule="auto"/>
        <w:jc w:val="center"/>
        <w:rPr>
          <w:rFonts w:ascii="Times New Roman" w:hAnsi="Times New Roman"/>
          <w:b/>
          <w:sz w:val="20"/>
          <w:szCs w:val="20"/>
        </w:rPr>
      </w:pPr>
      <w:r w:rsidRPr="00137693">
        <w:rPr>
          <w:b/>
        </w:rPr>
        <w:br w:type="page"/>
      </w:r>
      <w:r w:rsidR="00686E11" w:rsidRPr="00137693">
        <w:rPr>
          <w:rFonts w:ascii="Times New Roman" w:eastAsia="Arial Unicode MS" w:hAnsi="Times New Roman"/>
          <w:b/>
          <w:sz w:val="20"/>
          <w:szCs w:val="20"/>
        </w:rPr>
        <w:lastRenderedPageBreak/>
        <w:t>Производство продукции сельского хозяйства</w:t>
      </w:r>
      <w:r w:rsidR="00686E11" w:rsidRPr="00137693">
        <w:rPr>
          <w:rFonts w:ascii="Times New Roman" w:eastAsia="Arial Unicode MS" w:hAnsi="Times New Roman"/>
          <w:b/>
          <w:sz w:val="20"/>
          <w:szCs w:val="20"/>
        </w:rPr>
        <w:br/>
      </w:r>
      <w:r w:rsidR="00AB411C" w:rsidRPr="00137693">
        <w:rPr>
          <w:rFonts w:ascii="Times New Roman" w:hAnsi="Times New Roman"/>
          <w:b/>
          <w:sz w:val="20"/>
          <w:szCs w:val="20"/>
        </w:rPr>
        <w:t xml:space="preserve">в </w:t>
      </w:r>
      <w:r w:rsidR="00137693" w:rsidRPr="00137693">
        <w:rPr>
          <w:rFonts w:ascii="Times New Roman" w:hAnsi="Times New Roman"/>
          <w:b/>
          <w:sz w:val="20"/>
          <w:szCs w:val="20"/>
        </w:rPr>
        <w:t>январе-апреле</w:t>
      </w:r>
      <w:r w:rsidR="007B2AEB" w:rsidRPr="00137693">
        <w:rPr>
          <w:rFonts w:ascii="Times New Roman" w:hAnsi="Times New Roman"/>
          <w:b/>
          <w:sz w:val="20"/>
          <w:szCs w:val="20"/>
        </w:rPr>
        <w:t xml:space="preserve"> </w:t>
      </w:r>
      <w:r w:rsidR="00AB411C" w:rsidRPr="00137693">
        <w:rPr>
          <w:rFonts w:ascii="Times New Roman" w:hAnsi="Times New Roman"/>
          <w:b/>
          <w:sz w:val="20"/>
          <w:szCs w:val="20"/>
        </w:rPr>
        <w:t>20</w:t>
      </w:r>
      <w:r w:rsidR="00234DC9" w:rsidRPr="00137693">
        <w:rPr>
          <w:rFonts w:ascii="Times New Roman" w:hAnsi="Times New Roman"/>
          <w:b/>
          <w:sz w:val="20"/>
          <w:szCs w:val="20"/>
        </w:rPr>
        <w:t>2</w:t>
      </w:r>
      <w:r w:rsidR="007D5AB4" w:rsidRPr="00137693">
        <w:rPr>
          <w:rFonts w:ascii="Times New Roman" w:hAnsi="Times New Roman"/>
          <w:b/>
          <w:sz w:val="20"/>
          <w:szCs w:val="20"/>
        </w:rPr>
        <w:t>3</w:t>
      </w:r>
      <w:r w:rsidR="00AB411C" w:rsidRPr="00137693">
        <w:rPr>
          <w:rFonts w:ascii="Times New Roman" w:hAnsi="Times New Roman"/>
          <w:b/>
          <w:sz w:val="20"/>
          <w:szCs w:val="20"/>
        </w:rPr>
        <w:t xml:space="preserve"> год</w:t>
      </w:r>
      <w:r w:rsidR="00234DC9" w:rsidRPr="00137693">
        <w:rPr>
          <w:rFonts w:ascii="Times New Roman" w:hAnsi="Times New Roman"/>
          <w:b/>
          <w:sz w:val="20"/>
          <w:szCs w:val="20"/>
        </w:rPr>
        <w:t>а</w:t>
      </w:r>
    </w:p>
    <w:p w:rsidR="00686E11" w:rsidRPr="00137693" w:rsidRDefault="00686E11" w:rsidP="00686E11">
      <w:pPr>
        <w:jc w:val="center"/>
        <w:rPr>
          <w:rFonts w:ascii="Arial" w:hAnsi="Arial"/>
        </w:rPr>
      </w:pPr>
      <w:r w:rsidRPr="00137693">
        <w:t>(во всех категориях хозяйств</w:t>
      </w:r>
      <w:r w:rsidRPr="00137693">
        <w:rPr>
          <w:rFonts w:ascii="Arial" w:hAnsi="Arial"/>
        </w:rPr>
        <w:t>)</w:t>
      </w:r>
    </w:p>
    <w:p w:rsidR="00686E11" w:rsidRPr="00137693" w:rsidRDefault="00686E11" w:rsidP="008265B9">
      <w:pPr>
        <w:pStyle w:val="Caaieaao"/>
        <w:keepNext w:val="0"/>
        <w:spacing w:before="0" w:after="0"/>
        <w:rPr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83"/>
        <w:gridCol w:w="1873"/>
        <w:gridCol w:w="1998"/>
      </w:tblGrid>
      <w:tr w:rsidR="00137693" w:rsidRPr="00137693" w:rsidTr="007C79B9">
        <w:tc>
          <w:tcPr>
            <w:tcW w:w="185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B2522" w:rsidRPr="00137693" w:rsidRDefault="00DB2522" w:rsidP="007C79B9">
            <w:pPr>
              <w:rPr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AE51A5" w:rsidRPr="00137693" w:rsidRDefault="00DB2522" w:rsidP="00D356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Объем производства</w:t>
            </w:r>
            <w:r w:rsidRPr="00137693">
              <w:rPr>
                <w:sz w:val="18"/>
                <w:szCs w:val="18"/>
              </w:rPr>
              <w:br/>
              <w:t>продукции</w:t>
            </w:r>
          </w:p>
          <w:p w:rsidR="00DB2522" w:rsidRPr="00137693" w:rsidRDefault="00DB2522" w:rsidP="00D3562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сельского хозяйства,</w:t>
            </w:r>
            <w:r w:rsidRPr="00137693">
              <w:rPr>
                <w:sz w:val="18"/>
                <w:szCs w:val="18"/>
              </w:rPr>
              <w:br/>
              <w:t>в действующих</w:t>
            </w:r>
            <w:r w:rsidR="00A61101" w:rsidRPr="00137693">
              <w:rPr>
                <w:sz w:val="18"/>
                <w:szCs w:val="18"/>
              </w:rPr>
              <w:t xml:space="preserve"> </w:t>
            </w:r>
            <w:r w:rsidRPr="00137693">
              <w:rPr>
                <w:sz w:val="18"/>
                <w:szCs w:val="18"/>
              </w:rPr>
              <w:t>ценах,</w:t>
            </w:r>
            <w:r w:rsidRPr="00137693">
              <w:rPr>
                <w:sz w:val="18"/>
                <w:szCs w:val="18"/>
              </w:rPr>
              <w:br/>
              <w:t>млн. руб</w:t>
            </w:r>
            <w:r w:rsidR="00DD3A30" w:rsidRPr="00137693">
              <w:rPr>
                <w:sz w:val="18"/>
                <w:szCs w:val="18"/>
              </w:rPr>
              <w:t>лей</w:t>
            </w:r>
            <w:r w:rsidRPr="00137693">
              <w:rPr>
                <w:sz w:val="18"/>
                <w:szCs w:val="18"/>
              </w:rPr>
              <w:t xml:space="preserve"> (оценка)</w:t>
            </w:r>
          </w:p>
        </w:tc>
        <w:tc>
          <w:tcPr>
            <w:tcW w:w="16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394F3F" w:rsidRPr="00137693" w:rsidRDefault="00394F3F" w:rsidP="007D5AB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% к</w:t>
            </w:r>
          </w:p>
          <w:p w:rsidR="00DB2522" w:rsidRPr="00137693" w:rsidRDefault="00137693" w:rsidP="007D5AB4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Январю-апрелю</w:t>
            </w:r>
            <w:r w:rsidR="00394F3F" w:rsidRPr="00137693">
              <w:rPr>
                <w:sz w:val="18"/>
                <w:szCs w:val="18"/>
              </w:rPr>
              <w:br/>
              <w:t>2022 г,</w:t>
            </w:r>
          </w:p>
        </w:tc>
      </w:tr>
      <w:tr w:rsidR="00753FDE" w:rsidRPr="00137693" w:rsidTr="00326A95">
        <w:tc>
          <w:tcPr>
            <w:tcW w:w="185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17583,8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100,2</w:t>
            </w:r>
          </w:p>
        </w:tc>
      </w:tr>
      <w:tr w:rsidR="00753FDE" w:rsidRPr="00137693" w:rsidTr="00326A95">
        <w:tc>
          <w:tcPr>
            <w:tcW w:w="185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4642,0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99,8</w:t>
            </w:r>
          </w:p>
        </w:tc>
      </w:tr>
      <w:tr w:rsidR="00753FDE" w:rsidRPr="00137693" w:rsidTr="00326A95">
        <w:tc>
          <w:tcPr>
            <w:tcW w:w="185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8951,0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104,6</w:t>
            </w:r>
          </w:p>
        </w:tc>
      </w:tr>
      <w:tr w:rsidR="00753FDE" w:rsidRPr="00137693" w:rsidTr="00326A95">
        <w:tc>
          <w:tcPr>
            <w:tcW w:w="185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7495,7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102,9</w:t>
            </w:r>
          </w:p>
        </w:tc>
      </w:tr>
      <w:tr w:rsidR="00753FDE" w:rsidRPr="00137693" w:rsidTr="00326A95">
        <w:tc>
          <w:tcPr>
            <w:tcW w:w="185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 xml:space="preserve">Республика Северная </w:t>
            </w:r>
            <w:r w:rsidRPr="00137693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4456,7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101,4</w:t>
            </w:r>
          </w:p>
        </w:tc>
      </w:tr>
      <w:tr w:rsidR="00753FDE" w:rsidRPr="00137693" w:rsidTr="00326A95">
        <w:tc>
          <w:tcPr>
            <w:tcW w:w="185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8125,7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100,1</w:t>
            </w:r>
          </w:p>
        </w:tc>
      </w:tr>
      <w:tr w:rsidR="00753FDE" w:rsidRPr="00137693" w:rsidTr="00326A95">
        <w:tc>
          <w:tcPr>
            <w:tcW w:w="185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152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31987,1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100,9</w:t>
            </w:r>
          </w:p>
        </w:tc>
      </w:tr>
    </w:tbl>
    <w:p w:rsidR="00525B0F" w:rsidRPr="00137693" w:rsidRDefault="00686E11" w:rsidP="00686E11">
      <w:pPr>
        <w:jc w:val="center"/>
        <w:rPr>
          <w:b/>
        </w:rPr>
      </w:pPr>
      <w:r w:rsidRPr="00137693">
        <w:rPr>
          <w:b/>
        </w:rPr>
        <w:br w:type="page"/>
      </w:r>
      <w:r w:rsidRPr="00137693">
        <w:rPr>
          <w:b/>
        </w:rPr>
        <w:lastRenderedPageBreak/>
        <w:t>Производство продуктов животноводства</w:t>
      </w:r>
      <w:r w:rsidRPr="00137693">
        <w:rPr>
          <w:b/>
        </w:rPr>
        <w:br/>
      </w:r>
      <w:r w:rsidR="00AB411C" w:rsidRPr="00137693">
        <w:rPr>
          <w:b/>
        </w:rPr>
        <w:t xml:space="preserve">в </w:t>
      </w:r>
      <w:r w:rsidR="00137693" w:rsidRPr="00137693">
        <w:rPr>
          <w:b/>
        </w:rPr>
        <w:t>январе-апреле</w:t>
      </w:r>
      <w:r w:rsidR="0060761A" w:rsidRPr="00137693">
        <w:rPr>
          <w:b/>
        </w:rPr>
        <w:t xml:space="preserve"> </w:t>
      </w:r>
      <w:r w:rsidR="00AB411C" w:rsidRPr="00137693">
        <w:rPr>
          <w:b/>
        </w:rPr>
        <w:t>20</w:t>
      </w:r>
      <w:r w:rsidR="00234DC9" w:rsidRPr="00137693">
        <w:rPr>
          <w:b/>
        </w:rPr>
        <w:t>2</w:t>
      </w:r>
      <w:r w:rsidR="007D5AB4" w:rsidRPr="00137693">
        <w:rPr>
          <w:b/>
        </w:rPr>
        <w:t>3</w:t>
      </w:r>
      <w:r w:rsidR="00AB411C" w:rsidRPr="00137693">
        <w:rPr>
          <w:b/>
        </w:rPr>
        <w:t xml:space="preserve"> год</w:t>
      </w:r>
      <w:r w:rsidR="00234DC9" w:rsidRPr="00137693">
        <w:rPr>
          <w:b/>
        </w:rPr>
        <w:t>а</w:t>
      </w:r>
    </w:p>
    <w:p w:rsidR="00686E11" w:rsidRPr="00137693" w:rsidRDefault="00686E11" w:rsidP="00686E11">
      <w:pPr>
        <w:jc w:val="center"/>
      </w:pPr>
      <w:r w:rsidRPr="00137693">
        <w:t>(во всех категориях хозяйств)</w:t>
      </w:r>
      <w:r w:rsidRPr="00137693"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67"/>
        <w:gridCol w:w="811"/>
        <w:gridCol w:w="813"/>
        <w:gridCol w:w="813"/>
        <w:gridCol w:w="811"/>
        <w:gridCol w:w="813"/>
        <w:gridCol w:w="810"/>
      </w:tblGrid>
      <w:tr w:rsidR="00137693" w:rsidRPr="00137693" w:rsidTr="00D56C6F">
        <w:trPr>
          <w:cantSplit/>
        </w:trPr>
        <w:tc>
          <w:tcPr>
            <w:tcW w:w="1157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B0352" w:rsidRPr="00137693" w:rsidRDefault="00FB0352" w:rsidP="007C7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52" w:rsidRPr="00137693" w:rsidRDefault="00FB0352" w:rsidP="007C79B9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Мясо</w:t>
            </w:r>
            <w:r w:rsidRPr="00137693">
              <w:rPr>
                <w:sz w:val="18"/>
                <w:szCs w:val="18"/>
              </w:rPr>
              <w:br/>
              <w:t xml:space="preserve">(скот и птица на </w:t>
            </w:r>
            <w:r w:rsidRPr="00137693">
              <w:rPr>
                <w:sz w:val="18"/>
                <w:szCs w:val="18"/>
              </w:rPr>
              <w:br/>
              <w:t>убой в живом весе)</w:t>
            </w:r>
          </w:p>
        </w:tc>
        <w:tc>
          <w:tcPr>
            <w:tcW w:w="128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52" w:rsidRPr="00137693" w:rsidRDefault="00FB0352" w:rsidP="007C79B9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Молоко</w:t>
            </w:r>
          </w:p>
        </w:tc>
        <w:tc>
          <w:tcPr>
            <w:tcW w:w="128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0352" w:rsidRPr="00137693" w:rsidRDefault="00FB0352" w:rsidP="007C79B9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Яйца</w:t>
            </w:r>
          </w:p>
        </w:tc>
      </w:tr>
      <w:tr w:rsidR="00137693" w:rsidRPr="00137693" w:rsidTr="00D56C6F">
        <w:trPr>
          <w:cantSplit/>
        </w:trPr>
        <w:tc>
          <w:tcPr>
            <w:tcW w:w="1157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3142" w:rsidRPr="00137693" w:rsidRDefault="00F53142" w:rsidP="007C7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42" w:rsidRPr="00137693" w:rsidRDefault="00F53142" w:rsidP="00A6110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тыс.</w:t>
            </w:r>
            <w:r w:rsidRPr="00137693">
              <w:rPr>
                <w:sz w:val="18"/>
                <w:szCs w:val="18"/>
              </w:rPr>
              <w:br/>
              <w:t>тонн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F53" w:rsidRPr="00137693" w:rsidRDefault="00F53142" w:rsidP="00EC5F5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F53142" w:rsidP="007D5AB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42" w:rsidRPr="00137693" w:rsidRDefault="00F53142" w:rsidP="00A6110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тыс.</w:t>
            </w:r>
            <w:r w:rsidRPr="00137693">
              <w:rPr>
                <w:sz w:val="18"/>
                <w:szCs w:val="18"/>
              </w:rPr>
              <w:br/>
              <w:t>тонн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61A" w:rsidRPr="00137693" w:rsidRDefault="00F66A9E" w:rsidP="007B2AEB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F66A9E" w:rsidP="007B2AEB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42" w:rsidRPr="00137693" w:rsidRDefault="00F53142" w:rsidP="00A6110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</w:t>
            </w:r>
            <w:r w:rsidRPr="00137693">
              <w:rPr>
                <w:sz w:val="18"/>
                <w:szCs w:val="18"/>
              </w:rPr>
              <w:br/>
              <w:t>штук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0761A" w:rsidRPr="00137693" w:rsidRDefault="00F66A9E" w:rsidP="007B2AEB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F66A9E" w:rsidP="007B2AEB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</w:tr>
      <w:tr w:rsidR="00753FDE" w:rsidRPr="00137693" w:rsidTr="00394F3F">
        <w:tblPrEx>
          <w:tblCellMar>
            <w:left w:w="108" w:type="dxa"/>
            <w:right w:w="108" w:type="dxa"/>
          </w:tblCellMar>
        </w:tblPrEx>
        <w:tc>
          <w:tcPr>
            <w:tcW w:w="115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39,3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98,8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232,3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54,4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99,9</w:t>
            </w:r>
          </w:p>
        </w:tc>
      </w:tr>
      <w:tr w:rsidR="00753FDE" w:rsidRPr="00137693" w:rsidTr="00394F3F">
        <w:tblPrEx>
          <w:tblCellMar>
            <w:left w:w="108" w:type="dxa"/>
            <w:right w:w="108" w:type="dxa"/>
          </w:tblCellMar>
        </w:tblPrEx>
        <w:tc>
          <w:tcPr>
            <w:tcW w:w="115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4,7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1,6 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45,0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98,4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8,7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104,2</w:t>
            </w:r>
          </w:p>
        </w:tc>
      </w:tr>
      <w:tr w:rsidR="00753FDE" w:rsidRPr="00137693" w:rsidTr="00394F3F">
        <w:tblPrEx>
          <w:tblCellMar>
            <w:left w:w="108" w:type="dxa"/>
            <w:right w:w="108" w:type="dxa"/>
          </w:tblCellMar>
        </w:tblPrEx>
        <w:tc>
          <w:tcPr>
            <w:tcW w:w="115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31,8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110,4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139,5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58,3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102,6</w:t>
            </w:r>
          </w:p>
        </w:tc>
      </w:tr>
      <w:tr w:rsidR="00753FDE" w:rsidRPr="00137693" w:rsidTr="00394F3F">
        <w:tblPrEx>
          <w:tblCellMar>
            <w:left w:w="108" w:type="dxa"/>
            <w:right w:w="108" w:type="dxa"/>
          </w:tblCellMar>
        </w:tblPrEx>
        <w:tc>
          <w:tcPr>
            <w:tcW w:w="115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16,5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55,9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22,0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101,5</w:t>
            </w:r>
          </w:p>
        </w:tc>
      </w:tr>
      <w:tr w:rsidR="00753FDE" w:rsidRPr="00137693" w:rsidTr="00394F3F">
        <w:tblPrEx>
          <w:tblCellMar>
            <w:left w:w="108" w:type="dxa"/>
            <w:right w:w="108" w:type="dxa"/>
          </w:tblCellMar>
        </w:tblPrEx>
        <w:tc>
          <w:tcPr>
            <w:tcW w:w="115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Республика Северная </w:t>
            </w:r>
            <w:r w:rsidRPr="00137693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11,7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101,5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51,6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24,6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108,1</w:t>
            </w:r>
          </w:p>
        </w:tc>
      </w:tr>
      <w:tr w:rsidR="00753FDE" w:rsidRPr="00137693" w:rsidTr="00394F3F">
        <w:tblPrEx>
          <w:tblCellMar>
            <w:left w:w="108" w:type="dxa"/>
            <w:right w:w="108" w:type="dxa"/>
          </w:tblCellMar>
        </w:tblPrEx>
        <w:tc>
          <w:tcPr>
            <w:tcW w:w="1157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10,9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89,1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43,2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123,1</w:t>
            </w:r>
          </w:p>
        </w:tc>
      </w:tr>
      <w:tr w:rsidR="00753FDE" w:rsidRPr="00137693" w:rsidTr="00394F3F">
        <w:tc>
          <w:tcPr>
            <w:tcW w:w="1157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177,3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171,4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106,2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314,7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112,1</w:t>
            </w:r>
          </w:p>
        </w:tc>
      </w:tr>
    </w:tbl>
    <w:p w:rsidR="00686E11" w:rsidRPr="00137693" w:rsidRDefault="00686E11" w:rsidP="00380567">
      <w:pPr>
        <w:spacing w:before="120" w:after="120"/>
        <w:rPr>
          <w:color w:val="FF0000"/>
          <w:sz w:val="18"/>
          <w:szCs w:val="18"/>
        </w:rPr>
      </w:pPr>
    </w:p>
    <w:p w:rsidR="00686E11" w:rsidRPr="00137693" w:rsidRDefault="00FF4238" w:rsidP="00686E11">
      <w:pPr>
        <w:pStyle w:val="3"/>
        <w:rPr>
          <w:b/>
          <w:sz w:val="20"/>
        </w:rPr>
      </w:pPr>
      <w:r w:rsidRPr="00137693">
        <w:rPr>
          <w:b/>
          <w:color w:val="FF0000"/>
          <w:sz w:val="20"/>
        </w:rPr>
        <w:br w:type="page"/>
      </w:r>
      <w:r w:rsidR="00686E11" w:rsidRPr="00137693">
        <w:rPr>
          <w:b/>
          <w:sz w:val="20"/>
        </w:rPr>
        <w:lastRenderedPageBreak/>
        <w:t xml:space="preserve">Продуктивность скота и птицы </w:t>
      </w:r>
    </w:p>
    <w:p w:rsidR="00686E11" w:rsidRPr="00137693" w:rsidRDefault="00AB411C" w:rsidP="003C33C6">
      <w:pPr>
        <w:jc w:val="center"/>
        <w:rPr>
          <w:b/>
        </w:rPr>
      </w:pPr>
      <w:r w:rsidRPr="00137693">
        <w:rPr>
          <w:b/>
        </w:rPr>
        <w:t xml:space="preserve">в </w:t>
      </w:r>
      <w:r w:rsidR="00137693" w:rsidRPr="00137693">
        <w:rPr>
          <w:b/>
        </w:rPr>
        <w:t>январе-апреле</w:t>
      </w:r>
      <w:r w:rsidR="0060761A" w:rsidRPr="00137693">
        <w:rPr>
          <w:b/>
        </w:rPr>
        <w:t xml:space="preserve"> </w:t>
      </w:r>
      <w:r w:rsidRPr="00137693">
        <w:rPr>
          <w:b/>
        </w:rPr>
        <w:t>20</w:t>
      </w:r>
      <w:r w:rsidR="00234DC9" w:rsidRPr="00137693">
        <w:rPr>
          <w:b/>
        </w:rPr>
        <w:t>2</w:t>
      </w:r>
      <w:r w:rsidR="007D5AB4" w:rsidRPr="00137693">
        <w:rPr>
          <w:b/>
        </w:rPr>
        <w:t>3</w:t>
      </w:r>
      <w:r w:rsidRPr="00137693">
        <w:rPr>
          <w:b/>
        </w:rPr>
        <w:t>год</w:t>
      </w:r>
      <w:r w:rsidR="00234DC9" w:rsidRPr="00137693">
        <w:rPr>
          <w:b/>
        </w:rPr>
        <w:t>а</w:t>
      </w:r>
    </w:p>
    <w:p w:rsidR="00686E11" w:rsidRPr="00137693" w:rsidRDefault="00686E11" w:rsidP="0060761A">
      <w:pPr>
        <w:jc w:val="center"/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85"/>
        <w:gridCol w:w="998"/>
        <w:gridCol w:w="1125"/>
        <w:gridCol w:w="1063"/>
        <w:gridCol w:w="1069"/>
      </w:tblGrid>
      <w:tr w:rsidR="00137693" w:rsidRPr="00137693" w:rsidTr="004D26D6">
        <w:trPr>
          <w:cantSplit/>
        </w:trPr>
        <w:tc>
          <w:tcPr>
            <w:tcW w:w="164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5E6F" w:rsidRPr="00137693" w:rsidRDefault="00EA5E6F" w:rsidP="009A64CE">
            <w:pPr>
              <w:pStyle w:val="Oaaeeoa"/>
              <w:spacing w:line="264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7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4CE" w:rsidRPr="00137693" w:rsidRDefault="00EA5E6F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Средний удой </w:t>
            </w:r>
          </w:p>
          <w:p w:rsidR="009A64CE" w:rsidRPr="00137693" w:rsidRDefault="00EA5E6F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молока</w:t>
            </w:r>
            <w:bookmarkStart w:id="0" w:name="_GoBack"/>
            <w:bookmarkEnd w:id="0"/>
            <w:r w:rsidRPr="00137693">
              <w:rPr>
                <w:sz w:val="18"/>
                <w:szCs w:val="18"/>
              </w:rPr>
              <w:br/>
              <w:t xml:space="preserve">от одной коровы </w:t>
            </w:r>
          </w:p>
          <w:p w:rsidR="00A61101" w:rsidRPr="00137693" w:rsidRDefault="00EA5E6F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(с </w:t>
            </w:r>
            <w:proofErr w:type="spellStart"/>
            <w:r w:rsidRPr="00137693">
              <w:rPr>
                <w:sz w:val="18"/>
                <w:szCs w:val="18"/>
              </w:rPr>
              <w:t>дорасчетом</w:t>
            </w:r>
            <w:proofErr w:type="spellEnd"/>
            <w:r w:rsidRPr="00137693">
              <w:rPr>
                <w:sz w:val="18"/>
                <w:szCs w:val="18"/>
              </w:rPr>
              <w:t xml:space="preserve"> до </w:t>
            </w:r>
          </w:p>
          <w:p w:rsidR="009A64CE" w:rsidRPr="00137693" w:rsidRDefault="00EA5E6F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полного круга </w:t>
            </w:r>
          </w:p>
          <w:p w:rsidR="00EA5E6F" w:rsidRPr="00137693" w:rsidRDefault="00EA5E6F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сельхозорганизаций</w:t>
            </w:r>
            <w:proofErr w:type="spellEnd"/>
            <w:r w:rsidRPr="00137693">
              <w:rPr>
                <w:sz w:val="18"/>
                <w:szCs w:val="18"/>
              </w:rPr>
              <w:t>)</w:t>
            </w:r>
          </w:p>
        </w:tc>
        <w:tc>
          <w:tcPr>
            <w:tcW w:w="1681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A5E6F" w:rsidRPr="00137693" w:rsidRDefault="00EA5E6F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Яйценоскость курицы–несушки (по крупным и средним</w:t>
            </w:r>
            <w:r w:rsidR="009A64CE" w:rsidRPr="00137693">
              <w:rPr>
                <w:sz w:val="18"/>
                <w:szCs w:val="18"/>
              </w:rPr>
              <w:t xml:space="preserve"> </w:t>
            </w:r>
            <w:proofErr w:type="spellStart"/>
            <w:r w:rsidRPr="00137693">
              <w:rPr>
                <w:sz w:val="18"/>
                <w:szCs w:val="18"/>
              </w:rPr>
              <w:t>сельхозорганизациям</w:t>
            </w:r>
            <w:proofErr w:type="spellEnd"/>
            <w:r w:rsidRPr="00137693">
              <w:rPr>
                <w:sz w:val="18"/>
                <w:szCs w:val="18"/>
              </w:rPr>
              <w:t>)</w:t>
            </w:r>
          </w:p>
        </w:tc>
      </w:tr>
      <w:tr w:rsidR="00137693" w:rsidRPr="00137693" w:rsidTr="004D26D6">
        <w:trPr>
          <w:cantSplit/>
        </w:trPr>
        <w:tc>
          <w:tcPr>
            <w:tcW w:w="164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142" w:rsidRPr="00137693" w:rsidRDefault="00F53142" w:rsidP="009A64CE">
            <w:pPr>
              <w:spacing w:line="264" w:lineRule="auto"/>
              <w:rPr>
                <w:i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42" w:rsidRPr="00137693" w:rsidRDefault="00F53142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кг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61A" w:rsidRPr="00137693" w:rsidRDefault="00F66A9E" w:rsidP="007D5AB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F66A9E" w:rsidP="007D5AB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142" w:rsidRPr="00137693" w:rsidRDefault="00F53142" w:rsidP="009A64C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штук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0761A" w:rsidRPr="00137693" w:rsidRDefault="00F66A9E" w:rsidP="007D5AB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F53142" w:rsidRPr="00137693" w:rsidRDefault="00F66A9E" w:rsidP="007D5AB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</w:tr>
      <w:tr w:rsidR="00753FDE" w:rsidRPr="00137693" w:rsidTr="00394F3F">
        <w:tc>
          <w:tcPr>
            <w:tcW w:w="164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866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91,7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</w:tr>
      <w:tr w:rsidR="00753FDE" w:rsidRPr="00137693" w:rsidTr="00394F3F">
        <w:tc>
          <w:tcPr>
            <w:tcW w:w="164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1154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64,4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</w:tr>
      <w:tr w:rsidR="00753FDE" w:rsidRPr="00137693" w:rsidTr="00394F3F">
        <w:tc>
          <w:tcPr>
            <w:tcW w:w="164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2467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99,5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58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107,4</w:t>
            </w:r>
          </w:p>
        </w:tc>
      </w:tr>
      <w:tr w:rsidR="00753FDE" w:rsidRPr="00137693" w:rsidTr="00394F3F">
        <w:tc>
          <w:tcPr>
            <w:tcW w:w="164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2552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127,5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753FDE" w:rsidRPr="00137693" w:rsidTr="00394F3F">
        <w:tc>
          <w:tcPr>
            <w:tcW w:w="164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Республика Северная </w:t>
            </w:r>
            <w:r w:rsidRPr="00137693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1703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97,9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</w:tr>
      <w:tr w:rsidR="00753FDE" w:rsidRPr="00137693" w:rsidTr="00394F3F">
        <w:tc>
          <w:tcPr>
            <w:tcW w:w="164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2171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</w:tr>
      <w:tr w:rsidR="00753FDE" w:rsidRPr="00137693" w:rsidTr="00394F3F">
        <w:tc>
          <w:tcPr>
            <w:tcW w:w="164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215C89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2887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113,7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95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103,3</w:t>
            </w:r>
          </w:p>
        </w:tc>
      </w:tr>
    </w:tbl>
    <w:p w:rsidR="00686E11" w:rsidRPr="00137693" w:rsidRDefault="00686E11" w:rsidP="008265B9">
      <w:pPr>
        <w:pStyle w:val="3"/>
        <w:keepNext w:val="0"/>
        <w:widowControl w:val="0"/>
        <w:rPr>
          <w:b/>
          <w:sz w:val="20"/>
        </w:rPr>
      </w:pPr>
      <w:r w:rsidRPr="00137693">
        <w:rPr>
          <w:color w:val="FF0000"/>
          <w:sz w:val="20"/>
        </w:rPr>
        <w:br w:type="page"/>
      </w:r>
      <w:r w:rsidRPr="00137693">
        <w:rPr>
          <w:b/>
          <w:sz w:val="20"/>
        </w:rPr>
        <w:lastRenderedPageBreak/>
        <w:t>Оптовая торговля</w:t>
      </w:r>
    </w:p>
    <w:p w:rsidR="00686E11" w:rsidRPr="00137693" w:rsidRDefault="00AB411C" w:rsidP="003C33C6">
      <w:pPr>
        <w:jc w:val="center"/>
        <w:rPr>
          <w:b/>
        </w:rPr>
      </w:pPr>
      <w:r w:rsidRPr="00137693">
        <w:rPr>
          <w:b/>
        </w:rPr>
        <w:t xml:space="preserve">в </w:t>
      </w:r>
      <w:r w:rsidR="00137693" w:rsidRPr="00137693">
        <w:rPr>
          <w:b/>
        </w:rPr>
        <w:t>январе-апреле</w:t>
      </w:r>
      <w:r w:rsidR="009A64CE" w:rsidRPr="00137693">
        <w:rPr>
          <w:b/>
        </w:rPr>
        <w:t xml:space="preserve"> </w:t>
      </w:r>
      <w:r w:rsidRPr="00137693">
        <w:rPr>
          <w:b/>
        </w:rPr>
        <w:t>20</w:t>
      </w:r>
      <w:r w:rsidR="00234DC9" w:rsidRPr="00137693">
        <w:rPr>
          <w:b/>
        </w:rPr>
        <w:t>2</w:t>
      </w:r>
      <w:r w:rsidR="007D5AB4" w:rsidRPr="00137693">
        <w:rPr>
          <w:b/>
        </w:rPr>
        <w:t>3</w:t>
      </w:r>
      <w:r w:rsidRPr="00137693">
        <w:rPr>
          <w:b/>
        </w:rPr>
        <w:t xml:space="preserve"> год</w:t>
      </w:r>
      <w:r w:rsidR="00234DC9" w:rsidRPr="00137693">
        <w:rPr>
          <w:b/>
        </w:rPr>
        <w:t>а</w:t>
      </w:r>
    </w:p>
    <w:p w:rsidR="00686E11" w:rsidRPr="00137693" w:rsidRDefault="00686E11" w:rsidP="00AB411C">
      <w:pPr>
        <w:pStyle w:val="Caaieaao"/>
        <w:keepNext w:val="0"/>
        <w:widowControl/>
        <w:spacing w:before="0" w:after="0"/>
        <w:rPr>
          <w:rFonts w:ascii="Times New Roman" w:hAnsi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992"/>
        <w:gridCol w:w="1277"/>
        <w:gridCol w:w="852"/>
        <w:gridCol w:w="1271"/>
      </w:tblGrid>
      <w:tr w:rsidR="00137693" w:rsidRPr="00137693" w:rsidTr="004D26D6">
        <w:tc>
          <w:tcPr>
            <w:tcW w:w="153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B2522" w:rsidRPr="00137693" w:rsidRDefault="00DB2522" w:rsidP="000468B6">
            <w:pPr>
              <w:pStyle w:val="Oaaeeoa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949" w:rsidRPr="00137693" w:rsidRDefault="00DB2522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Оборот оптовой</w:t>
            </w:r>
          </w:p>
          <w:p w:rsidR="00DB2522" w:rsidRPr="00137693" w:rsidRDefault="00DB2522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торговли</w:t>
            </w:r>
          </w:p>
        </w:tc>
        <w:tc>
          <w:tcPr>
            <w:tcW w:w="167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C0694" w:rsidRPr="00137693" w:rsidRDefault="00DB2522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Оборот оптовой</w:t>
            </w:r>
          </w:p>
          <w:p w:rsidR="000468B6" w:rsidRPr="00137693" w:rsidRDefault="00DB2522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торговли</w:t>
            </w:r>
            <w:r w:rsidRPr="00137693">
              <w:rPr>
                <w:sz w:val="18"/>
                <w:szCs w:val="18"/>
              </w:rPr>
              <w:br/>
              <w:t>организаций оптовой</w:t>
            </w:r>
          </w:p>
          <w:p w:rsidR="00DB2522" w:rsidRPr="00137693" w:rsidRDefault="00DB2522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торговли</w:t>
            </w:r>
          </w:p>
        </w:tc>
      </w:tr>
      <w:tr w:rsidR="00137693" w:rsidRPr="00137693" w:rsidTr="004D26D6">
        <w:tc>
          <w:tcPr>
            <w:tcW w:w="1536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7840" w:rsidRPr="00137693" w:rsidRDefault="00C47840" w:rsidP="00DB2522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40" w:rsidRPr="00137693" w:rsidRDefault="00C47840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</w:t>
            </w:r>
          </w:p>
          <w:p w:rsidR="00C47840" w:rsidRPr="00137693" w:rsidRDefault="00C47840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рублей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61A" w:rsidRPr="00137693" w:rsidRDefault="00234DC9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234DC9" w:rsidRPr="00137693" w:rsidRDefault="00234DC9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</w:t>
            </w:r>
            <w:r w:rsidR="00DF0C51" w:rsidRPr="00137693">
              <w:rPr>
                <w:sz w:val="18"/>
                <w:szCs w:val="18"/>
              </w:rPr>
              <w:t>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 </w:t>
            </w:r>
          </w:p>
          <w:p w:rsidR="00C47840" w:rsidRPr="00137693" w:rsidRDefault="00C47840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(в сопоставимых ценах)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40" w:rsidRPr="00137693" w:rsidRDefault="00C47840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</w:t>
            </w:r>
          </w:p>
          <w:p w:rsidR="00C47840" w:rsidRPr="00137693" w:rsidRDefault="00C47840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рублей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A64CE" w:rsidRPr="00137693" w:rsidRDefault="00234DC9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</w:p>
          <w:p w:rsidR="00234DC9" w:rsidRPr="00137693" w:rsidRDefault="00234DC9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</w:t>
            </w:r>
            <w:r w:rsidR="00DF0C51" w:rsidRPr="00137693">
              <w:rPr>
                <w:sz w:val="18"/>
                <w:szCs w:val="18"/>
              </w:rPr>
              <w:t>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 </w:t>
            </w:r>
          </w:p>
          <w:p w:rsidR="00C47840" w:rsidRPr="00137693" w:rsidRDefault="00C47840" w:rsidP="0063536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(в сопоставимых ценах)</w:t>
            </w:r>
          </w:p>
        </w:tc>
      </w:tr>
      <w:tr w:rsidR="00753FDE" w:rsidRPr="00137693" w:rsidTr="009D7CFA">
        <w:tc>
          <w:tcPr>
            <w:tcW w:w="15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45387,3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39181,8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104,1</w:t>
            </w:r>
          </w:p>
        </w:tc>
      </w:tr>
      <w:tr w:rsidR="00753FDE" w:rsidRPr="00137693" w:rsidTr="009D7CFA">
        <w:tc>
          <w:tcPr>
            <w:tcW w:w="15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1740,0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65,0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1063,0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73,2</w:t>
            </w:r>
          </w:p>
        </w:tc>
      </w:tr>
      <w:tr w:rsidR="00753FDE" w:rsidRPr="00137693" w:rsidTr="009D7CFA">
        <w:tc>
          <w:tcPr>
            <w:tcW w:w="15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</w:t>
            </w:r>
            <w:proofErr w:type="gramStart"/>
            <w:r w:rsidRPr="00137693">
              <w:rPr>
                <w:sz w:val="18"/>
                <w:szCs w:val="18"/>
              </w:rPr>
              <w:t>Балкар-</w:t>
            </w:r>
            <w:proofErr w:type="spellStart"/>
            <w:r w:rsidRPr="00137693">
              <w:rPr>
                <w:sz w:val="18"/>
                <w:szCs w:val="18"/>
              </w:rPr>
              <w:t>ская</w:t>
            </w:r>
            <w:proofErr w:type="spellEnd"/>
            <w:proofErr w:type="gramEnd"/>
            <w:r w:rsidRPr="00137693">
              <w:rPr>
                <w:sz w:val="18"/>
                <w:szCs w:val="18"/>
              </w:rPr>
              <w:t xml:space="preserve"> Республика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18159,3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11979,3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97,7</w:t>
            </w:r>
          </w:p>
        </w:tc>
      </w:tr>
      <w:tr w:rsidR="00753FDE" w:rsidRPr="00137693" w:rsidTr="009D7CFA">
        <w:tc>
          <w:tcPr>
            <w:tcW w:w="15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</w:t>
            </w:r>
            <w:proofErr w:type="gramStart"/>
            <w:r w:rsidRPr="00137693">
              <w:rPr>
                <w:sz w:val="18"/>
                <w:szCs w:val="18"/>
              </w:rPr>
              <w:t>Черкес-</w:t>
            </w:r>
            <w:proofErr w:type="spellStart"/>
            <w:r w:rsidRPr="00137693">
              <w:rPr>
                <w:sz w:val="18"/>
                <w:szCs w:val="18"/>
              </w:rPr>
              <w:t>ская</w:t>
            </w:r>
            <w:proofErr w:type="spellEnd"/>
            <w:proofErr w:type="gramEnd"/>
            <w:r w:rsidRPr="00137693">
              <w:rPr>
                <w:sz w:val="18"/>
                <w:szCs w:val="18"/>
              </w:rPr>
              <w:t xml:space="preserve"> Республика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10539,7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81,2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8945,3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87,7</w:t>
            </w:r>
          </w:p>
        </w:tc>
      </w:tr>
      <w:tr w:rsidR="00753FDE" w:rsidRPr="00137693" w:rsidTr="009D7CFA">
        <w:tc>
          <w:tcPr>
            <w:tcW w:w="15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26774,9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1,7 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24642,6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1,8 р</w:t>
            </w:r>
            <w:r>
              <w:rPr>
                <w:sz w:val="18"/>
                <w:szCs w:val="18"/>
              </w:rPr>
              <w:t>.</w:t>
            </w:r>
          </w:p>
        </w:tc>
      </w:tr>
      <w:tr w:rsidR="00753FDE" w:rsidRPr="00137693" w:rsidTr="009D7CFA">
        <w:tc>
          <w:tcPr>
            <w:tcW w:w="1536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20637,8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15835,1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102,8</w:t>
            </w:r>
          </w:p>
        </w:tc>
      </w:tr>
      <w:tr w:rsidR="00753FDE" w:rsidRPr="00137693" w:rsidTr="009D7CFA">
        <w:tc>
          <w:tcPr>
            <w:tcW w:w="153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255336,5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225305,7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left="-57" w:right="-57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112,1</w:t>
            </w:r>
          </w:p>
        </w:tc>
      </w:tr>
    </w:tbl>
    <w:p w:rsidR="00686E11" w:rsidRPr="00137693" w:rsidRDefault="00686E11" w:rsidP="00686E11">
      <w:pPr>
        <w:jc w:val="center"/>
        <w:rPr>
          <w:color w:val="FF0000"/>
        </w:rPr>
      </w:pPr>
    </w:p>
    <w:p w:rsidR="00686E11" w:rsidRPr="00137693" w:rsidRDefault="00686E11" w:rsidP="00686E11">
      <w:pPr>
        <w:jc w:val="center"/>
        <w:rPr>
          <w:color w:val="FF0000"/>
        </w:rPr>
      </w:pPr>
    </w:p>
    <w:p w:rsidR="00686E11" w:rsidRPr="00137693" w:rsidRDefault="00FF4238" w:rsidP="00686E11">
      <w:pPr>
        <w:jc w:val="center"/>
        <w:rPr>
          <w:b/>
        </w:rPr>
      </w:pPr>
      <w:r w:rsidRPr="00137693">
        <w:rPr>
          <w:b/>
          <w:color w:val="FF0000"/>
        </w:rPr>
        <w:br w:type="page"/>
      </w:r>
      <w:r w:rsidR="00686E11" w:rsidRPr="00137693">
        <w:rPr>
          <w:b/>
        </w:rPr>
        <w:lastRenderedPageBreak/>
        <w:t>Розничная</w:t>
      </w:r>
      <w:r w:rsidR="009A64CE" w:rsidRPr="00137693">
        <w:rPr>
          <w:b/>
        </w:rPr>
        <w:t xml:space="preserve"> </w:t>
      </w:r>
      <w:r w:rsidR="00686E11" w:rsidRPr="00137693">
        <w:rPr>
          <w:b/>
        </w:rPr>
        <w:t>торговля и общественное питание</w:t>
      </w:r>
      <w:r w:rsidR="00686E11" w:rsidRPr="00137693">
        <w:br/>
      </w:r>
      <w:r w:rsidR="00AB411C" w:rsidRPr="00137693">
        <w:rPr>
          <w:b/>
        </w:rPr>
        <w:t xml:space="preserve">в </w:t>
      </w:r>
      <w:r w:rsidR="00137693" w:rsidRPr="00137693">
        <w:rPr>
          <w:b/>
        </w:rPr>
        <w:t>январе-апреле</w:t>
      </w:r>
      <w:r w:rsidR="009A64CE" w:rsidRPr="00137693">
        <w:rPr>
          <w:b/>
        </w:rPr>
        <w:t xml:space="preserve"> </w:t>
      </w:r>
      <w:r w:rsidR="00AB411C" w:rsidRPr="00137693">
        <w:rPr>
          <w:b/>
        </w:rPr>
        <w:t>20</w:t>
      </w:r>
      <w:r w:rsidR="00234DC9" w:rsidRPr="00137693">
        <w:rPr>
          <w:b/>
        </w:rPr>
        <w:t>2</w:t>
      </w:r>
      <w:r w:rsidR="007D5AB4" w:rsidRPr="00137693">
        <w:rPr>
          <w:b/>
        </w:rPr>
        <w:t>3</w:t>
      </w:r>
      <w:r w:rsidR="00AB411C" w:rsidRPr="00137693">
        <w:rPr>
          <w:b/>
        </w:rPr>
        <w:t xml:space="preserve"> год</w:t>
      </w:r>
      <w:r w:rsidR="00234DC9" w:rsidRPr="00137693">
        <w:rPr>
          <w:b/>
        </w:rPr>
        <w:t>а</w:t>
      </w:r>
    </w:p>
    <w:p w:rsidR="00955D5A" w:rsidRPr="00137693" w:rsidRDefault="00955D5A" w:rsidP="00686E11">
      <w:pPr>
        <w:jc w:val="center"/>
        <w:rPr>
          <w:sz w:val="14"/>
        </w:rPr>
      </w:pPr>
    </w:p>
    <w:tbl>
      <w:tblPr>
        <w:tblW w:w="5414" w:type="pct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1"/>
        <w:gridCol w:w="802"/>
        <w:gridCol w:w="805"/>
        <w:gridCol w:w="804"/>
        <w:gridCol w:w="804"/>
        <w:gridCol w:w="804"/>
        <w:gridCol w:w="804"/>
      </w:tblGrid>
      <w:tr w:rsidR="00137693" w:rsidRPr="00137693" w:rsidTr="001742B4">
        <w:trPr>
          <w:cantSplit/>
          <w:trHeight w:val="312"/>
        </w:trPr>
        <w:tc>
          <w:tcPr>
            <w:tcW w:w="138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486E" w:rsidRPr="00137693" w:rsidRDefault="000C486E" w:rsidP="00BE0E5F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486E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Оборот розничной</w:t>
            </w:r>
            <w:r w:rsidRPr="00137693">
              <w:rPr>
                <w:sz w:val="18"/>
                <w:szCs w:val="18"/>
              </w:rPr>
              <w:br/>
              <w:t>торговли</w:t>
            </w:r>
            <w:r w:rsidRPr="00137693">
              <w:rPr>
                <w:sz w:val="18"/>
                <w:szCs w:val="18"/>
              </w:rPr>
              <w:br/>
              <w:t xml:space="preserve">по всем каналам </w:t>
            </w:r>
            <w:r w:rsidRPr="00137693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120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486E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Оборот розничной</w:t>
            </w:r>
            <w:r w:rsidRPr="00137693">
              <w:rPr>
                <w:sz w:val="18"/>
                <w:szCs w:val="18"/>
              </w:rPr>
              <w:br/>
              <w:t>торговли торгующих организаций и</w:t>
            </w:r>
            <w:r w:rsidRPr="00137693">
              <w:rPr>
                <w:sz w:val="18"/>
                <w:szCs w:val="18"/>
              </w:rPr>
              <w:br/>
              <w:t>индивидуальных</w:t>
            </w:r>
            <w:r w:rsidRPr="00137693">
              <w:rPr>
                <w:sz w:val="18"/>
                <w:szCs w:val="18"/>
              </w:rPr>
              <w:br/>
              <w:t>предпринимателей</w:t>
            </w:r>
            <w:r w:rsidRPr="00137693">
              <w:rPr>
                <w:sz w:val="18"/>
                <w:szCs w:val="18"/>
              </w:rPr>
              <w:br/>
              <w:t>вне рынка</w:t>
            </w:r>
          </w:p>
        </w:tc>
        <w:tc>
          <w:tcPr>
            <w:tcW w:w="120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0C486E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Оборот</w:t>
            </w:r>
            <w:r w:rsidRPr="00137693">
              <w:rPr>
                <w:sz w:val="18"/>
                <w:szCs w:val="18"/>
              </w:rPr>
              <w:br/>
              <w:t>общественного</w:t>
            </w:r>
            <w:r w:rsidRPr="00137693">
              <w:rPr>
                <w:sz w:val="18"/>
                <w:szCs w:val="18"/>
              </w:rPr>
              <w:br/>
              <w:t>питания</w:t>
            </w:r>
          </w:p>
        </w:tc>
      </w:tr>
      <w:tr w:rsidR="00137693" w:rsidRPr="00137693" w:rsidTr="00617C01">
        <w:trPr>
          <w:cantSplit/>
          <w:trHeight w:val="207"/>
        </w:trPr>
        <w:tc>
          <w:tcPr>
            <w:tcW w:w="1381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486E" w:rsidRPr="00137693" w:rsidRDefault="000C486E" w:rsidP="00BE0E5F">
            <w:pPr>
              <w:spacing w:line="264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468B6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факти</w:t>
            </w:r>
            <w:r w:rsidRPr="00137693">
              <w:rPr>
                <w:sz w:val="18"/>
                <w:szCs w:val="18"/>
              </w:rPr>
              <w:softHyphen/>
              <w:t xml:space="preserve">ческих </w:t>
            </w:r>
            <w:r w:rsidRPr="00137693">
              <w:rPr>
                <w:sz w:val="18"/>
                <w:szCs w:val="18"/>
              </w:rPr>
              <w:br/>
              <w:t xml:space="preserve">ценах, </w:t>
            </w:r>
            <w:r w:rsidRPr="00137693">
              <w:rPr>
                <w:sz w:val="18"/>
                <w:szCs w:val="18"/>
              </w:rPr>
              <w:br/>
              <w:t xml:space="preserve">млн. </w:t>
            </w:r>
          </w:p>
          <w:p w:rsidR="000C486E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</w:t>
            </w:r>
            <w:r w:rsidR="000468B6" w:rsidRPr="00137693">
              <w:rPr>
                <w:sz w:val="18"/>
                <w:szCs w:val="18"/>
              </w:rPr>
              <w:t>лей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A714B" w:rsidRPr="00137693" w:rsidRDefault="000C486E" w:rsidP="004A71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индекс</w:t>
            </w:r>
            <w:r w:rsidRPr="00137693">
              <w:rPr>
                <w:sz w:val="18"/>
                <w:szCs w:val="18"/>
              </w:rPr>
              <w:br/>
              <w:t>физичес</w:t>
            </w:r>
            <w:r w:rsidRPr="00137693">
              <w:rPr>
                <w:sz w:val="18"/>
                <w:szCs w:val="18"/>
              </w:rPr>
              <w:softHyphen/>
              <w:t xml:space="preserve">кого </w:t>
            </w:r>
            <w:r w:rsidRPr="00137693">
              <w:rPr>
                <w:sz w:val="18"/>
                <w:szCs w:val="18"/>
              </w:rPr>
              <w:br/>
              <w:t>объема,</w:t>
            </w:r>
            <w:r w:rsidRPr="00137693">
              <w:rPr>
                <w:sz w:val="18"/>
                <w:szCs w:val="18"/>
              </w:rPr>
              <w:br/>
            </w:r>
            <w:r w:rsidR="00354C6A" w:rsidRPr="00137693">
              <w:rPr>
                <w:sz w:val="18"/>
                <w:szCs w:val="18"/>
              </w:rPr>
              <w:t xml:space="preserve">в % к </w:t>
            </w:r>
            <w:r w:rsidR="00354C6A"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  <w:r w:rsidR="004A714B" w:rsidRPr="00137693">
              <w:rPr>
                <w:sz w:val="18"/>
                <w:szCs w:val="18"/>
              </w:rPr>
              <w:t xml:space="preserve"> </w:t>
            </w:r>
          </w:p>
          <w:p w:rsidR="000C486E" w:rsidRPr="00137693" w:rsidRDefault="00354C6A" w:rsidP="007D5AB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</w:t>
            </w:r>
            <w:r w:rsidR="00DF0C51" w:rsidRPr="00137693">
              <w:rPr>
                <w:sz w:val="18"/>
                <w:szCs w:val="18"/>
              </w:rPr>
              <w:t>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8798A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факти</w:t>
            </w:r>
            <w:r w:rsidRPr="00137693">
              <w:rPr>
                <w:sz w:val="18"/>
                <w:szCs w:val="18"/>
              </w:rPr>
              <w:softHyphen/>
              <w:t xml:space="preserve">ческих </w:t>
            </w:r>
            <w:r w:rsidRPr="00137693">
              <w:rPr>
                <w:sz w:val="18"/>
                <w:szCs w:val="18"/>
              </w:rPr>
              <w:br/>
              <w:t xml:space="preserve">ценах, </w:t>
            </w:r>
            <w:r w:rsidRPr="00137693">
              <w:rPr>
                <w:sz w:val="18"/>
                <w:szCs w:val="18"/>
              </w:rPr>
              <w:br/>
              <w:t xml:space="preserve">млн. </w:t>
            </w:r>
          </w:p>
          <w:p w:rsidR="000C486E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</w:t>
            </w:r>
            <w:r w:rsidR="0078798A" w:rsidRPr="00137693">
              <w:rPr>
                <w:sz w:val="18"/>
                <w:szCs w:val="18"/>
              </w:rPr>
              <w:t>лей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C486E" w:rsidRPr="00137693" w:rsidRDefault="00C47840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индекс</w:t>
            </w:r>
            <w:r w:rsidRPr="00137693">
              <w:rPr>
                <w:sz w:val="18"/>
                <w:szCs w:val="18"/>
              </w:rPr>
              <w:br/>
              <w:t>физичес</w:t>
            </w:r>
            <w:r w:rsidRPr="00137693">
              <w:rPr>
                <w:sz w:val="18"/>
                <w:szCs w:val="18"/>
              </w:rPr>
              <w:softHyphen/>
              <w:t xml:space="preserve">кого </w:t>
            </w:r>
            <w:r w:rsidRPr="00137693">
              <w:rPr>
                <w:sz w:val="18"/>
                <w:szCs w:val="18"/>
              </w:rPr>
              <w:br/>
              <w:t>объема,</w:t>
            </w:r>
            <w:r w:rsidRPr="00137693">
              <w:rPr>
                <w:sz w:val="18"/>
                <w:szCs w:val="18"/>
              </w:rPr>
              <w:br/>
            </w:r>
            <w:r w:rsidR="00354C6A" w:rsidRPr="00137693">
              <w:rPr>
                <w:sz w:val="18"/>
                <w:szCs w:val="18"/>
              </w:rPr>
              <w:t xml:space="preserve">в % к </w:t>
            </w:r>
            <w:r w:rsidR="00354C6A"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  <w:r w:rsidR="009A64CE" w:rsidRPr="00137693">
              <w:rPr>
                <w:sz w:val="18"/>
                <w:szCs w:val="18"/>
              </w:rPr>
              <w:t xml:space="preserve"> </w:t>
            </w:r>
            <w:r w:rsidR="00354C6A" w:rsidRPr="00137693">
              <w:rPr>
                <w:sz w:val="18"/>
                <w:szCs w:val="18"/>
              </w:rPr>
              <w:t>20</w:t>
            </w:r>
            <w:r w:rsidR="00DF0C51" w:rsidRPr="00137693">
              <w:rPr>
                <w:sz w:val="18"/>
                <w:szCs w:val="18"/>
              </w:rPr>
              <w:t>2</w:t>
            </w:r>
            <w:r w:rsidR="007D5AB4" w:rsidRPr="00137693">
              <w:rPr>
                <w:sz w:val="18"/>
                <w:szCs w:val="18"/>
              </w:rPr>
              <w:t>2</w:t>
            </w:r>
            <w:r w:rsidR="00354C6A" w:rsidRPr="001376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A70FC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факти</w:t>
            </w:r>
            <w:r w:rsidRPr="00137693">
              <w:rPr>
                <w:sz w:val="18"/>
                <w:szCs w:val="18"/>
              </w:rPr>
              <w:softHyphen/>
              <w:t xml:space="preserve">ческих </w:t>
            </w:r>
            <w:r w:rsidRPr="00137693">
              <w:rPr>
                <w:sz w:val="18"/>
                <w:szCs w:val="18"/>
              </w:rPr>
              <w:br/>
              <w:t xml:space="preserve">ценах, </w:t>
            </w:r>
            <w:r w:rsidRPr="00137693">
              <w:rPr>
                <w:sz w:val="18"/>
                <w:szCs w:val="18"/>
              </w:rPr>
              <w:br/>
              <w:t xml:space="preserve">млн. </w:t>
            </w:r>
          </w:p>
          <w:p w:rsidR="000C486E" w:rsidRPr="00137693" w:rsidRDefault="000C486E" w:rsidP="00E13B74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</w:t>
            </w:r>
            <w:r w:rsidR="000468B6" w:rsidRPr="00137693">
              <w:rPr>
                <w:sz w:val="18"/>
                <w:szCs w:val="18"/>
              </w:rPr>
              <w:t>лей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0C486E" w:rsidRPr="00137693" w:rsidRDefault="00813037" w:rsidP="007D5AB4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индекс</w:t>
            </w:r>
            <w:r w:rsidRPr="00137693">
              <w:rPr>
                <w:sz w:val="18"/>
                <w:szCs w:val="18"/>
              </w:rPr>
              <w:br/>
              <w:t>физичес</w:t>
            </w:r>
            <w:r w:rsidRPr="00137693">
              <w:rPr>
                <w:sz w:val="18"/>
                <w:szCs w:val="18"/>
              </w:rPr>
              <w:softHyphen/>
              <w:t xml:space="preserve">кого </w:t>
            </w:r>
            <w:r w:rsidRPr="00137693">
              <w:rPr>
                <w:sz w:val="18"/>
                <w:szCs w:val="18"/>
              </w:rPr>
              <w:br/>
              <w:t>объема,</w:t>
            </w:r>
            <w:r w:rsidRPr="00137693">
              <w:rPr>
                <w:sz w:val="18"/>
                <w:szCs w:val="18"/>
              </w:rPr>
              <w:br/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  <w:r w:rsidR="004A714B" w:rsidRPr="00137693">
              <w:rPr>
                <w:sz w:val="18"/>
                <w:szCs w:val="18"/>
              </w:rPr>
              <w:t xml:space="preserve"> </w:t>
            </w:r>
            <w:r w:rsidRPr="00137693">
              <w:rPr>
                <w:sz w:val="18"/>
                <w:szCs w:val="18"/>
              </w:rPr>
              <w:t>202</w:t>
            </w:r>
            <w:r w:rsidR="007D5AB4" w:rsidRPr="00137693">
              <w:rPr>
                <w:sz w:val="18"/>
                <w:szCs w:val="18"/>
              </w:rPr>
              <w:t>2</w:t>
            </w:r>
            <w:r w:rsidRPr="00137693">
              <w:rPr>
                <w:sz w:val="18"/>
                <w:szCs w:val="18"/>
              </w:rPr>
              <w:t xml:space="preserve"> г.</w:t>
            </w:r>
          </w:p>
        </w:tc>
      </w:tr>
      <w:tr w:rsidR="00753FDE" w:rsidRPr="00137693" w:rsidTr="0080226A">
        <w:trPr>
          <w:trHeight w:val="240"/>
        </w:trPr>
        <w:tc>
          <w:tcPr>
            <w:tcW w:w="138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228398,0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145544,0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105,1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30170,9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105,5</w:t>
            </w:r>
          </w:p>
        </w:tc>
      </w:tr>
      <w:tr w:rsidR="00753FDE" w:rsidRPr="00137693" w:rsidTr="0080226A">
        <w:trPr>
          <w:trHeight w:val="240"/>
        </w:trPr>
        <w:tc>
          <w:tcPr>
            <w:tcW w:w="138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Ингушетия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13819,1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7120,1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97,7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420,3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104,8</w:t>
            </w:r>
          </w:p>
        </w:tc>
      </w:tr>
      <w:tr w:rsidR="00753FDE" w:rsidRPr="00137693" w:rsidTr="0080226A">
        <w:trPr>
          <w:trHeight w:val="240"/>
        </w:trPr>
        <w:tc>
          <w:tcPr>
            <w:tcW w:w="138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69596,2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35953,6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99,2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2671,7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114,0</w:t>
            </w:r>
          </w:p>
        </w:tc>
      </w:tr>
      <w:tr w:rsidR="00753FDE" w:rsidRPr="00137693" w:rsidTr="0080226A">
        <w:trPr>
          <w:trHeight w:val="240"/>
        </w:trPr>
        <w:tc>
          <w:tcPr>
            <w:tcW w:w="138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15759,4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95,9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11370,5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89,7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668,5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141,1</w:t>
            </w:r>
          </w:p>
        </w:tc>
      </w:tr>
      <w:tr w:rsidR="00753FDE" w:rsidRPr="00137693" w:rsidTr="0080226A">
        <w:trPr>
          <w:trHeight w:val="240"/>
        </w:trPr>
        <w:tc>
          <w:tcPr>
            <w:tcW w:w="138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 xml:space="preserve">Республика Северная </w:t>
            </w:r>
            <w:r w:rsidRPr="00137693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48190,1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98,8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36435,0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2072,0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102,8</w:t>
            </w:r>
          </w:p>
        </w:tc>
      </w:tr>
      <w:tr w:rsidR="00753FDE" w:rsidRPr="00137693" w:rsidTr="0080226A">
        <w:trPr>
          <w:trHeight w:val="240"/>
        </w:trPr>
        <w:tc>
          <w:tcPr>
            <w:tcW w:w="138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Чеченская </w:t>
            </w:r>
          </w:p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78542,6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101,1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76812,0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5453,5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100,5</w:t>
            </w:r>
          </w:p>
        </w:tc>
      </w:tr>
      <w:tr w:rsidR="00753FDE" w:rsidRPr="00137693" w:rsidTr="0080226A">
        <w:trPr>
          <w:trHeight w:val="240"/>
        </w:trPr>
        <w:tc>
          <w:tcPr>
            <w:tcW w:w="1381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214144,0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102,4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195477,7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101,7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13753,6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109,7</w:t>
            </w:r>
          </w:p>
        </w:tc>
      </w:tr>
    </w:tbl>
    <w:p w:rsidR="00686E11" w:rsidRPr="00137693" w:rsidRDefault="00686E11" w:rsidP="00686E11">
      <w:pPr>
        <w:pStyle w:val="a5"/>
        <w:rPr>
          <w:color w:val="FF0000"/>
          <w:sz w:val="14"/>
          <w:szCs w:val="18"/>
        </w:rPr>
      </w:pPr>
    </w:p>
    <w:p w:rsidR="00686E11" w:rsidRPr="00137693" w:rsidRDefault="00FF4238" w:rsidP="00686E11">
      <w:pPr>
        <w:jc w:val="center"/>
        <w:rPr>
          <w:sz w:val="14"/>
        </w:rPr>
      </w:pPr>
      <w:r w:rsidRPr="00137693">
        <w:rPr>
          <w:b/>
          <w:color w:val="FF0000"/>
        </w:rPr>
        <w:br w:type="page"/>
      </w:r>
      <w:r w:rsidR="00686E11" w:rsidRPr="00137693">
        <w:rPr>
          <w:b/>
        </w:rPr>
        <w:lastRenderedPageBreak/>
        <w:t>Объем платных услуг населению</w:t>
      </w:r>
      <w:r w:rsidR="00686E11" w:rsidRPr="00137693">
        <w:rPr>
          <w:b/>
          <w:i/>
          <w:vertAlign w:val="superscript"/>
        </w:rPr>
        <w:t>1</w:t>
      </w:r>
      <w:r w:rsidR="00E66BF3" w:rsidRPr="00137693">
        <w:rPr>
          <w:b/>
          <w:i/>
          <w:vertAlign w:val="superscript"/>
        </w:rPr>
        <w:t>)</w:t>
      </w:r>
      <w:r w:rsidR="00686E11" w:rsidRPr="00137693">
        <w:br/>
      </w:r>
      <w:r w:rsidR="00AB411C" w:rsidRPr="00137693">
        <w:rPr>
          <w:b/>
          <w:snapToGrid w:val="0"/>
        </w:rPr>
        <w:t xml:space="preserve">в </w:t>
      </w:r>
      <w:r w:rsidR="00137693" w:rsidRPr="00137693">
        <w:rPr>
          <w:b/>
          <w:snapToGrid w:val="0"/>
        </w:rPr>
        <w:t>январе-апреле</w:t>
      </w:r>
      <w:r w:rsidR="00BA0EB3" w:rsidRPr="00137693">
        <w:rPr>
          <w:b/>
          <w:snapToGrid w:val="0"/>
        </w:rPr>
        <w:t xml:space="preserve"> </w:t>
      </w:r>
      <w:r w:rsidR="00AB411C" w:rsidRPr="00137693">
        <w:rPr>
          <w:b/>
          <w:snapToGrid w:val="0"/>
        </w:rPr>
        <w:t>20</w:t>
      </w:r>
      <w:r w:rsidR="00234DC9" w:rsidRPr="00137693">
        <w:rPr>
          <w:b/>
          <w:snapToGrid w:val="0"/>
        </w:rPr>
        <w:t>2</w:t>
      </w:r>
      <w:r w:rsidR="007D5AB4" w:rsidRPr="00137693">
        <w:rPr>
          <w:b/>
          <w:snapToGrid w:val="0"/>
        </w:rPr>
        <w:t>3</w:t>
      </w:r>
      <w:r w:rsidR="00AB411C" w:rsidRPr="00137693">
        <w:rPr>
          <w:b/>
          <w:snapToGrid w:val="0"/>
        </w:rPr>
        <w:t xml:space="preserve"> год</w:t>
      </w:r>
      <w:r w:rsidR="00234DC9" w:rsidRPr="00137693">
        <w:rPr>
          <w:b/>
          <w:snapToGrid w:val="0"/>
        </w:rPr>
        <w:t>а</w:t>
      </w:r>
      <w:r w:rsidR="002B0D6C" w:rsidRPr="00137693">
        <w:rPr>
          <w:b/>
          <w:snapToGrid w:val="0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9"/>
        <w:gridCol w:w="1275"/>
        <w:gridCol w:w="2170"/>
      </w:tblGrid>
      <w:tr w:rsidR="00137693" w:rsidRPr="00137693" w:rsidTr="001742B4">
        <w:trPr>
          <w:cantSplit/>
          <w:trHeight w:val="207"/>
        </w:trPr>
        <w:tc>
          <w:tcPr>
            <w:tcW w:w="220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B2374" w:rsidRPr="00137693" w:rsidRDefault="00BB2374" w:rsidP="00BB2374">
            <w:pPr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B2374" w:rsidRPr="00137693" w:rsidRDefault="00BB2374" w:rsidP="009A64CE">
            <w:pPr>
              <w:spacing w:after="120" w:line="288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Всего,</w:t>
            </w:r>
            <w:r w:rsidRPr="00137693">
              <w:rPr>
                <w:sz w:val="18"/>
                <w:szCs w:val="18"/>
              </w:rPr>
              <w:br/>
              <w:t>млн. руб</w:t>
            </w:r>
            <w:r w:rsidR="00955D5A" w:rsidRPr="00137693">
              <w:rPr>
                <w:sz w:val="18"/>
                <w:szCs w:val="18"/>
              </w:rPr>
              <w:t>лей</w:t>
            </w:r>
          </w:p>
        </w:tc>
        <w:tc>
          <w:tcPr>
            <w:tcW w:w="176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BB2374" w:rsidRPr="00137693" w:rsidRDefault="00BB2374" w:rsidP="00137693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Индекс</w:t>
            </w:r>
            <w:r w:rsidRPr="00137693">
              <w:rPr>
                <w:sz w:val="18"/>
                <w:szCs w:val="18"/>
              </w:rPr>
              <w:br/>
              <w:t>физического объема,</w:t>
            </w:r>
            <w:r w:rsidRPr="00137693">
              <w:rPr>
                <w:sz w:val="18"/>
                <w:szCs w:val="18"/>
              </w:rPr>
              <w:br/>
            </w:r>
            <w:r w:rsidR="00354C6A" w:rsidRPr="00137693">
              <w:rPr>
                <w:sz w:val="18"/>
                <w:szCs w:val="18"/>
              </w:rPr>
              <w:t xml:space="preserve">в % к </w:t>
            </w:r>
            <w:r w:rsidR="00354C6A"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январю-апрелю</w:t>
            </w:r>
            <w:r w:rsidR="0060761A" w:rsidRPr="00137693">
              <w:rPr>
                <w:sz w:val="18"/>
                <w:szCs w:val="18"/>
              </w:rPr>
              <w:t xml:space="preserve"> </w:t>
            </w:r>
            <w:r w:rsidR="00354C6A" w:rsidRPr="00137693">
              <w:rPr>
                <w:sz w:val="18"/>
                <w:szCs w:val="18"/>
              </w:rPr>
              <w:t>20</w:t>
            </w:r>
            <w:r w:rsidR="00DF0C51" w:rsidRPr="00137693">
              <w:rPr>
                <w:sz w:val="18"/>
                <w:szCs w:val="18"/>
              </w:rPr>
              <w:t>2</w:t>
            </w:r>
            <w:r w:rsidR="007D5AB4" w:rsidRPr="00137693">
              <w:rPr>
                <w:sz w:val="18"/>
                <w:szCs w:val="18"/>
              </w:rPr>
              <w:t xml:space="preserve">2 </w:t>
            </w:r>
            <w:r w:rsidR="00354C6A" w:rsidRPr="00137693">
              <w:rPr>
                <w:sz w:val="18"/>
                <w:szCs w:val="18"/>
              </w:rPr>
              <w:t>г.</w:t>
            </w:r>
          </w:p>
        </w:tc>
      </w:tr>
      <w:tr w:rsidR="00753FDE" w:rsidRPr="00137693" w:rsidTr="00EA2E3B">
        <w:trPr>
          <w:trHeight w:val="240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48700,3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102,4</w:t>
            </w:r>
          </w:p>
        </w:tc>
      </w:tr>
      <w:tr w:rsidR="00753FDE" w:rsidRPr="00137693" w:rsidTr="00EA2E3B">
        <w:trPr>
          <w:trHeight w:val="240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3209,1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102,1</w:t>
            </w:r>
          </w:p>
        </w:tc>
      </w:tr>
      <w:tr w:rsidR="00753FDE" w:rsidRPr="00137693" w:rsidTr="00EA2E3B">
        <w:trPr>
          <w:trHeight w:val="240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17651,9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117,2</w:t>
            </w:r>
          </w:p>
        </w:tc>
      </w:tr>
      <w:tr w:rsidR="00753FDE" w:rsidRPr="00137693" w:rsidTr="00EA2E3B">
        <w:trPr>
          <w:trHeight w:val="240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7813,4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102,9</w:t>
            </w:r>
          </w:p>
        </w:tc>
      </w:tr>
      <w:tr w:rsidR="00753FDE" w:rsidRPr="00137693" w:rsidTr="00EA2E3B">
        <w:trPr>
          <w:trHeight w:val="240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 xml:space="preserve">Республика Северная </w:t>
            </w:r>
            <w:r w:rsidRPr="00137693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10247,9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101,4</w:t>
            </w:r>
          </w:p>
        </w:tc>
      </w:tr>
      <w:tr w:rsidR="00753FDE" w:rsidRPr="00137693" w:rsidTr="00EA2E3B">
        <w:trPr>
          <w:trHeight w:val="240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27543,0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107,8</w:t>
            </w:r>
          </w:p>
        </w:tc>
      </w:tr>
      <w:tr w:rsidR="00753FDE" w:rsidRPr="00137693" w:rsidTr="00EA2E3B">
        <w:trPr>
          <w:trHeight w:val="240"/>
        </w:trPr>
        <w:tc>
          <w:tcPr>
            <w:tcW w:w="2201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DB5F01">
            <w:pPr>
              <w:spacing w:before="120" w:after="120" w:line="288" w:lineRule="auto"/>
              <w:ind w:left="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74616,7</w:t>
            </w:r>
          </w:p>
        </w:tc>
        <w:tc>
          <w:tcPr>
            <w:tcW w:w="1763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753FDE" w:rsidRDefault="00753FDE" w:rsidP="00753FDE">
            <w:pPr>
              <w:spacing w:before="120" w:after="120" w:line="288" w:lineRule="auto"/>
              <w:ind w:left="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104,7</w:t>
            </w:r>
          </w:p>
        </w:tc>
      </w:tr>
    </w:tbl>
    <w:p w:rsidR="00686E11" w:rsidRPr="00137693" w:rsidRDefault="00686E11" w:rsidP="00686E11">
      <w:pPr>
        <w:pStyle w:val="a5"/>
        <w:rPr>
          <w:sz w:val="18"/>
          <w:szCs w:val="18"/>
        </w:rPr>
      </w:pPr>
      <w:r w:rsidRPr="00137693">
        <w:rPr>
          <w:sz w:val="18"/>
          <w:szCs w:val="18"/>
        </w:rPr>
        <w:t>________________________________________</w:t>
      </w:r>
    </w:p>
    <w:p w:rsidR="00686E11" w:rsidRPr="00137693" w:rsidRDefault="00686E11" w:rsidP="00B83A94">
      <w:pPr>
        <w:widowControl w:val="0"/>
        <w:ind w:left="142" w:hanging="142"/>
        <w:jc w:val="both"/>
        <w:rPr>
          <w:rFonts w:ascii="Arial" w:hAnsi="Arial" w:cs="Arial"/>
          <w:i/>
          <w:sz w:val="14"/>
          <w:szCs w:val="18"/>
        </w:rPr>
      </w:pPr>
      <w:r w:rsidRPr="00137693">
        <w:rPr>
          <w:rFonts w:ascii="Arial" w:hAnsi="Arial" w:cs="Arial"/>
          <w:i/>
          <w:sz w:val="16"/>
          <w:szCs w:val="18"/>
          <w:vertAlign w:val="superscript"/>
        </w:rPr>
        <w:t>1</w:t>
      </w:r>
      <w:r w:rsidR="00E66BF3" w:rsidRPr="00137693">
        <w:rPr>
          <w:rFonts w:ascii="Arial" w:hAnsi="Arial" w:cs="Arial"/>
          <w:i/>
          <w:sz w:val="16"/>
          <w:szCs w:val="18"/>
          <w:vertAlign w:val="superscript"/>
        </w:rPr>
        <w:t>)</w:t>
      </w:r>
      <w:r w:rsidRPr="00137693">
        <w:rPr>
          <w:rFonts w:ascii="Arial" w:hAnsi="Arial" w:cs="Arial"/>
          <w:i/>
          <w:sz w:val="14"/>
          <w:szCs w:val="18"/>
        </w:rPr>
        <w:t>По всем каналам реализации</w:t>
      </w:r>
      <w:r w:rsidR="00B377E9" w:rsidRPr="00137693">
        <w:rPr>
          <w:rFonts w:ascii="Arial" w:hAnsi="Arial" w:cs="Arial"/>
          <w:i/>
          <w:sz w:val="14"/>
          <w:szCs w:val="18"/>
        </w:rPr>
        <w:t>,</w:t>
      </w:r>
      <w:r w:rsidRPr="00137693">
        <w:rPr>
          <w:rFonts w:ascii="Arial" w:hAnsi="Arial" w:cs="Arial"/>
          <w:i/>
          <w:sz w:val="14"/>
          <w:szCs w:val="18"/>
        </w:rPr>
        <w:t xml:space="preserve"> с учетом экспертной оценки объемов платных услуг</w:t>
      </w:r>
      <w:r w:rsidR="00B377E9" w:rsidRPr="00137693">
        <w:rPr>
          <w:rFonts w:ascii="Arial" w:hAnsi="Arial" w:cs="Arial"/>
          <w:i/>
          <w:sz w:val="14"/>
          <w:szCs w:val="18"/>
        </w:rPr>
        <w:t>,</w:t>
      </w:r>
      <w:r w:rsidRPr="00137693">
        <w:rPr>
          <w:rFonts w:ascii="Arial" w:hAnsi="Arial" w:cs="Arial"/>
          <w:i/>
          <w:sz w:val="14"/>
          <w:szCs w:val="18"/>
        </w:rPr>
        <w:t xml:space="preserve"> оказанных в неформальном секторе экономики</w:t>
      </w:r>
      <w:r w:rsidR="00AE1E1F" w:rsidRPr="00137693">
        <w:rPr>
          <w:rFonts w:ascii="Arial" w:hAnsi="Arial" w:cs="Arial"/>
          <w:i/>
          <w:sz w:val="14"/>
          <w:szCs w:val="18"/>
        </w:rPr>
        <w:t>.</w:t>
      </w:r>
    </w:p>
    <w:p w:rsidR="00A806D9" w:rsidRPr="00137693" w:rsidRDefault="00686E11" w:rsidP="00A806D9">
      <w:pPr>
        <w:jc w:val="center"/>
        <w:rPr>
          <w:b/>
        </w:rPr>
      </w:pPr>
      <w:r w:rsidRPr="00137693">
        <w:rPr>
          <w:b/>
        </w:rPr>
        <w:br w:type="page"/>
      </w:r>
    </w:p>
    <w:p w:rsidR="001351D1" w:rsidRPr="00137693" w:rsidRDefault="001351D1" w:rsidP="001351D1">
      <w:pPr>
        <w:jc w:val="center"/>
        <w:rPr>
          <w:b/>
        </w:rPr>
      </w:pPr>
      <w:r w:rsidRPr="00137693">
        <w:rPr>
          <w:b/>
        </w:rPr>
        <w:lastRenderedPageBreak/>
        <w:t>Финансовые результаты деятельности организаций</w:t>
      </w:r>
      <w:r w:rsidRPr="00137693">
        <w:rPr>
          <w:b/>
        </w:rPr>
        <w:br/>
      </w:r>
      <w:r w:rsidR="00137693" w:rsidRPr="00137693">
        <w:rPr>
          <w:b/>
          <w:lang w:val="en-US"/>
        </w:rPr>
        <w:t>I</w:t>
      </w:r>
      <w:r w:rsidR="00137693" w:rsidRPr="00137693">
        <w:rPr>
          <w:b/>
        </w:rPr>
        <w:t xml:space="preserve"> квартале</w:t>
      </w:r>
      <w:r w:rsidR="0060761A" w:rsidRPr="00137693">
        <w:rPr>
          <w:b/>
        </w:rPr>
        <w:t xml:space="preserve"> </w:t>
      </w:r>
      <w:r w:rsidRPr="00137693">
        <w:rPr>
          <w:b/>
        </w:rPr>
        <w:t>202</w:t>
      </w:r>
      <w:r w:rsidR="007D5AB4" w:rsidRPr="00137693">
        <w:rPr>
          <w:b/>
        </w:rPr>
        <w:t>2</w:t>
      </w:r>
      <w:r w:rsidRPr="00137693">
        <w:rPr>
          <w:b/>
        </w:rPr>
        <w:t xml:space="preserve"> года</w:t>
      </w:r>
    </w:p>
    <w:p w:rsidR="001351D1" w:rsidRPr="00137693" w:rsidRDefault="001351D1" w:rsidP="001351D1">
      <w:pPr>
        <w:jc w:val="center"/>
        <w:rPr>
          <w:i/>
        </w:rPr>
      </w:pPr>
      <w:r w:rsidRPr="00137693">
        <w:rPr>
          <w:i/>
        </w:rPr>
        <w:t>(без субъектов малого предпринимательства)</w:t>
      </w:r>
    </w:p>
    <w:p w:rsidR="001351D1" w:rsidRPr="00137693" w:rsidRDefault="001351D1" w:rsidP="001351D1">
      <w:pPr>
        <w:jc w:val="center"/>
        <w:rPr>
          <w:i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9"/>
        <w:gridCol w:w="1014"/>
        <w:gridCol w:w="1105"/>
        <w:gridCol w:w="1014"/>
        <w:gridCol w:w="1474"/>
      </w:tblGrid>
      <w:tr w:rsidR="00137693" w:rsidRPr="00137693" w:rsidTr="00DB5F01">
        <w:trPr>
          <w:cantSplit/>
          <w:trHeight w:val="273"/>
          <w:jc w:val="center"/>
        </w:trPr>
        <w:tc>
          <w:tcPr>
            <w:tcW w:w="132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51D1" w:rsidRPr="00137693" w:rsidRDefault="001351D1" w:rsidP="00DB5F0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1351D1" w:rsidRPr="00137693" w:rsidRDefault="001351D1" w:rsidP="00DB5F0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Сальдированный</w:t>
            </w:r>
          </w:p>
          <w:p w:rsidR="001351D1" w:rsidRPr="00137693" w:rsidRDefault="001351D1" w:rsidP="00DB5F0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 финансовый</w:t>
            </w:r>
            <w:r w:rsidRPr="00137693">
              <w:rPr>
                <w:sz w:val="18"/>
                <w:szCs w:val="18"/>
              </w:rPr>
              <w:br/>
              <w:t>результат</w:t>
            </w:r>
          </w:p>
        </w:tc>
        <w:tc>
          <w:tcPr>
            <w:tcW w:w="198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51D1" w:rsidRPr="00137693" w:rsidRDefault="001351D1" w:rsidP="00DB5F0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том числе убыток:</w:t>
            </w:r>
          </w:p>
        </w:tc>
      </w:tr>
      <w:tr w:rsidR="00137693" w:rsidRPr="00137693" w:rsidTr="00DB5F01">
        <w:trPr>
          <w:cantSplit/>
          <w:trHeight w:val="273"/>
          <w:jc w:val="center"/>
        </w:trPr>
        <w:tc>
          <w:tcPr>
            <w:tcW w:w="1324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351D1" w:rsidRPr="00137693" w:rsidRDefault="001351D1" w:rsidP="00DB5F0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51D1" w:rsidRPr="00137693" w:rsidRDefault="001351D1" w:rsidP="00DB5F0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        рублей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7693" w:rsidRPr="00753FDE" w:rsidRDefault="001351D1" w:rsidP="0013769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753FDE">
              <w:rPr>
                <w:sz w:val="18"/>
                <w:szCs w:val="18"/>
                <w:lang w:val="en-US"/>
              </w:rPr>
              <w:t>I</w:t>
            </w:r>
            <w:r w:rsidR="00753FDE" w:rsidRPr="008B2EBD">
              <w:rPr>
                <w:sz w:val="18"/>
                <w:szCs w:val="18"/>
              </w:rPr>
              <w:t xml:space="preserve"> </w:t>
            </w:r>
            <w:r w:rsidR="00753FDE">
              <w:rPr>
                <w:sz w:val="18"/>
                <w:szCs w:val="18"/>
              </w:rPr>
              <w:t>кварталу</w:t>
            </w:r>
          </w:p>
          <w:p w:rsidR="001351D1" w:rsidRPr="00137693" w:rsidRDefault="007B2AEB" w:rsidP="00137693">
            <w:pPr>
              <w:spacing w:line="22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 xml:space="preserve"> </w:t>
            </w:r>
            <w:r w:rsidR="001351D1" w:rsidRPr="00137693">
              <w:rPr>
                <w:sz w:val="18"/>
                <w:szCs w:val="18"/>
              </w:rPr>
              <w:t>202</w:t>
            </w:r>
            <w:r w:rsidRPr="00137693">
              <w:rPr>
                <w:sz w:val="18"/>
                <w:szCs w:val="18"/>
              </w:rPr>
              <w:t>2</w:t>
            </w:r>
            <w:r w:rsidR="001351D1" w:rsidRPr="00137693">
              <w:rPr>
                <w:sz w:val="18"/>
                <w:szCs w:val="18"/>
              </w:rPr>
              <w:t xml:space="preserve"> г.</w:t>
            </w:r>
            <w:r w:rsidR="001351D1" w:rsidRPr="00137693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51D1" w:rsidRPr="00137693" w:rsidRDefault="001351D1" w:rsidP="00DB5F0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млн.      рублей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351D1" w:rsidRPr="00137693" w:rsidRDefault="001351D1" w:rsidP="00DB5F0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удельный вес</w:t>
            </w:r>
            <w:r w:rsidRPr="00137693">
              <w:rPr>
                <w:sz w:val="18"/>
                <w:szCs w:val="18"/>
              </w:rPr>
              <w:br/>
              <w:t>убыточных</w:t>
            </w:r>
            <w:r w:rsidRPr="00137693">
              <w:rPr>
                <w:sz w:val="18"/>
                <w:szCs w:val="18"/>
              </w:rPr>
              <w:br/>
              <w:t>организаций, %</w:t>
            </w:r>
          </w:p>
        </w:tc>
      </w:tr>
      <w:tr w:rsidR="00753FDE" w:rsidRPr="00137693" w:rsidTr="002D0D1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2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-5314,6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8203,0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27,3</w:t>
            </w:r>
          </w:p>
        </w:tc>
      </w:tr>
      <w:tr w:rsidR="00753FDE" w:rsidRPr="00137693" w:rsidTr="002D0D1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2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-1073,9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1737,0</w:t>
            </w:r>
          </w:p>
        </w:tc>
        <w:tc>
          <w:tcPr>
            <w:tcW w:w="117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27,6</w:t>
            </w:r>
          </w:p>
        </w:tc>
      </w:tr>
      <w:tr w:rsidR="00753FDE" w:rsidRPr="00137693" w:rsidTr="002D0D1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2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</w:t>
            </w:r>
          </w:p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-1016,1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2033,9</w:t>
            </w:r>
          </w:p>
        </w:tc>
        <w:tc>
          <w:tcPr>
            <w:tcW w:w="117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40,8</w:t>
            </w:r>
          </w:p>
        </w:tc>
      </w:tr>
      <w:tr w:rsidR="00753FDE" w:rsidRPr="00137693" w:rsidTr="002D0D1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2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</w:p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1728,9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129,7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290,1</w:t>
            </w:r>
          </w:p>
        </w:tc>
        <w:tc>
          <w:tcPr>
            <w:tcW w:w="117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28,4</w:t>
            </w:r>
          </w:p>
        </w:tc>
      </w:tr>
      <w:tr w:rsidR="00753FDE" w:rsidRPr="00137693" w:rsidTr="002D0D1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2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Республика </w:t>
            </w:r>
          </w:p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Северная</w:t>
            </w:r>
          </w:p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>Осетия–Алания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-180,7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1366,9</w:t>
            </w:r>
          </w:p>
        </w:tc>
        <w:tc>
          <w:tcPr>
            <w:tcW w:w="117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38,3</w:t>
            </w:r>
          </w:p>
        </w:tc>
      </w:tr>
      <w:tr w:rsidR="00753FDE" w:rsidRPr="00137693" w:rsidTr="002D0D1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24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-2357,1</w:t>
            </w: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4627,1</w:t>
            </w:r>
          </w:p>
        </w:tc>
        <w:tc>
          <w:tcPr>
            <w:tcW w:w="117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27,8</w:t>
            </w:r>
          </w:p>
        </w:tc>
      </w:tr>
      <w:tr w:rsidR="00753FDE" w:rsidRPr="00137693" w:rsidTr="002D0D15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32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B5F01">
            <w:pPr>
              <w:spacing w:before="120" w:after="120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8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35530,5</w:t>
            </w:r>
          </w:p>
        </w:tc>
        <w:tc>
          <w:tcPr>
            <w:tcW w:w="8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67,0</w:t>
            </w:r>
          </w:p>
        </w:tc>
        <w:tc>
          <w:tcPr>
            <w:tcW w:w="8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8243,2</w:t>
            </w:r>
          </w:p>
        </w:tc>
        <w:tc>
          <w:tcPr>
            <w:tcW w:w="11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27,1</w:t>
            </w:r>
          </w:p>
        </w:tc>
      </w:tr>
    </w:tbl>
    <w:p w:rsidR="001351D1" w:rsidRPr="00137693" w:rsidRDefault="001351D1" w:rsidP="00DB5F01">
      <w:pPr>
        <w:pStyle w:val="afb"/>
        <w:keepLines/>
        <w:numPr>
          <w:ilvl w:val="0"/>
          <w:numId w:val="10"/>
        </w:numPr>
        <w:jc w:val="both"/>
        <w:rPr>
          <w:rFonts w:ascii="Arial" w:hAnsi="Arial"/>
          <w:b/>
          <w:i/>
          <w:sz w:val="18"/>
        </w:rPr>
      </w:pPr>
      <w:r w:rsidRPr="00137693">
        <w:rPr>
          <w:rFonts w:ascii="Arial" w:hAnsi="Arial"/>
          <w:i/>
          <w:sz w:val="14"/>
        </w:rPr>
        <w:t>Темпы рассчитаны по сопоставимому кругу организаций, прочерк означает, что в одном или в обоих из сопоставляемых периодов был получен отрицательный сальдированный финансовый результат.</w:t>
      </w:r>
    </w:p>
    <w:p w:rsidR="001351D1" w:rsidRPr="00137693" w:rsidRDefault="001351D1">
      <w:pPr>
        <w:rPr>
          <w:b/>
        </w:rPr>
      </w:pPr>
      <w:r w:rsidRPr="00137693">
        <w:rPr>
          <w:b/>
        </w:rPr>
        <w:br w:type="page"/>
      </w:r>
    </w:p>
    <w:p w:rsidR="00326A95" w:rsidRPr="00137693" w:rsidRDefault="00326A95">
      <w:pPr>
        <w:rPr>
          <w:rFonts w:ascii="Arial" w:hAnsi="Arial" w:cs="Arial"/>
          <w:b/>
          <w:color w:val="FF0000"/>
          <w:sz w:val="22"/>
        </w:rPr>
      </w:pPr>
    </w:p>
    <w:p w:rsidR="00326A95" w:rsidRPr="00137693" w:rsidRDefault="00326A95" w:rsidP="00326A95">
      <w:pPr>
        <w:jc w:val="center"/>
        <w:rPr>
          <w:b/>
        </w:rPr>
      </w:pPr>
      <w:r w:rsidRPr="00137693">
        <w:rPr>
          <w:b/>
        </w:rPr>
        <w:t>Кредиторская задолженность организаций</w:t>
      </w:r>
      <w:r w:rsidRPr="00137693">
        <w:rPr>
          <w:b/>
        </w:rPr>
        <w:br/>
        <w:t xml:space="preserve">на конец </w:t>
      </w:r>
      <w:r w:rsidR="00137693" w:rsidRPr="00137693">
        <w:rPr>
          <w:b/>
        </w:rPr>
        <w:t>марта</w:t>
      </w:r>
      <w:r w:rsidR="0096009E" w:rsidRPr="00137693">
        <w:rPr>
          <w:b/>
        </w:rPr>
        <w:t xml:space="preserve"> </w:t>
      </w:r>
      <w:r w:rsidRPr="00137693">
        <w:rPr>
          <w:b/>
        </w:rPr>
        <w:t>202</w:t>
      </w:r>
      <w:r w:rsidR="007B2AEB" w:rsidRPr="00137693">
        <w:rPr>
          <w:b/>
        </w:rPr>
        <w:t>3</w:t>
      </w:r>
      <w:r w:rsidRPr="00137693">
        <w:rPr>
          <w:b/>
        </w:rPr>
        <w:t xml:space="preserve"> года</w:t>
      </w:r>
    </w:p>
    <w:p w:rsidR="00326A95" w:rsidRPr="00137693" w:rsidRDefault="00326A95" w:rsidP="00326A95">
      <w:pPr>
        <w:jc w:val="center"/>
        <w:rPr>
          <w:i/>
        </w:rPr>
      </w:pPr>
      <w:r w:rsidRPr="00137693">
        <w:rPr>
          <w:i/>
        </w:rPr>
        <w:t>(без субъектов малого предпринимательства)</w:t>
      </w:r>
    </w:p>
    <w:p w:rsidR="00326A95" w:rsidRPr="00137693" w:rsidRDefault="00326A95" w:rsidP="00326A95">
      <w:pPr>
        <w:rPr>
          <w:rFonts w:ascii="Arial" w:hAnsi="Arial" w:cs="Arial"/>
          <w:i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6"/>
        <w:gridCol w:w="899"/>
        <w:gridCol w:w="1225"/>
        <w:gridCol w:w="900"/>
        <w:gridCol w:w="1226"/>
      </w:tblGrid>
      <w:tr w:rsidR="00137693" w:rsidRPr="00137693" w:rsidTr="001351D1">
        <w:trPr>
          <w:cantSplit/>
          <w:trHeight w:val="273"/>
          <w:jc w:val="center"/>
        </w:trPr>
        <w:tc>
          <w:tcPr>
            <w:tcW w:w="1609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26A95" w:rsidRPr="00137693" w:rsidRDefault="00326A95" w:rsidP="00A66205">
            <w:pPr>
              <w:spacing w:line="26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DB5F01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Всего, </w:t>
            </w:r>
            <w:r w:rsidRPr="00137693">
              <w:rPr>
                <w:sz w:val="18"/>
                <w:szCs w:val="18"/>
              </w:rPr>
              <w:br/>
              <w:t>млн</w:t>
            </w:r>
            <w:r w:rsidR="000E40EC" w:rsidRPr="00137693">
              <w:rPr>
                <w:sz w:val="18"/>
                <w:szCs w:val="18"/>
              </w:rPr>
              <w:t>.</w:t>
            </w:r>
            <w:r w:rsidRPr="00137693">
              <w:rPr>
                <w:sz w:val="18"/>
                <w:szCs w:val="18"/>
              </w:rPr>
              <w:t xml:space="preserve">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рублей</w:t>
            </w:r>
          </w:p>
        </w:tc>
        <w:tc>
          <w:tcPr>
            <w:tcW w:w="977" w:type="pct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3354CB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предыдущему месяцу</w:t>
            </w:r>
          </w:p>
        </w:tc>
        <w:tc>
          <w:tcPr>
            <w:tcW w:w="169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61101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том числе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просроченная:</w:t>
            </w:r>
          </w:p>
        </w:tc>
      </w:tr>
      <w:tr w:rsidR="00137693" w:rsidRPr="00137693" w:rsidTr="001B7354">
        <w:trPr>
          <w:cantSplit/>
          <w:trHeight w:val="273"/>
          <w:jc w:val="center"/>
        </w:trPr>
        <w:tc>
          <w:tcPr>
            <w:tcW w:w="1609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1101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всего,</w:t>
            </w:r>
            <w:r w:rsidRPr="00137693">
              <w:rPr>
                <w:sz w:val="18"/>
                <w:szCs w:val="18"/>
              </w:rPr>
              <w:br/>
              <w:t>млн</w:t>
            </w:r>
            <w:r w:rsidR="00A4013E" w:rsidRPr="00137693">
              <w:rPr>
                <w:sz w:val="18"/>
                <w:szCs w:val="18"/>
              </w:rPr>
              <w:t>.</w:t>
            </w:r>
            <w:r w:rsidR="00A61101" w:rsidRPr="00137693">
              <w:rPr>
                <w:sz w:val="18"/>
                <w:szCs w:val="18"/>
              </w:rPr>
              <w:t xml:space="preserve">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рублей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5AB2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предыдущему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месяцу</w:t>
            </w:r>
          </w:p>
        </w:tc>
      </w:tr>
      <w:tr w:rsidR="00753FDE" w:rsidRPr="00137693" w:rsidTr="0084459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0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202628,1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101,4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59074,4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102,4</w:t>
            </w:r>
          </w:p>
        </w:tc>
      </w:tr>
      <w:tr w:rsidR="00753FDE" w:rsidRPr="00137693" w:rsidTr="0084459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0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33230,4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98,4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25244,7</w:t>
            </w:r>
          </w:p>
        </w:tc>
        <w:tc>
          <w:tcPr>
            <w:tcW w:w="97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103,2</w:t>
            </w:r>
          </w:p>
        </w:tc>
      </w:tr>
      <w:tr w:rsidR="00753FDE" w:rsidRPr="00137693" w:rsidTr="0084459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0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58172,8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102,0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37518,2</w:t>
            </w:r>
          </w:p>
        </w:tc>
        <w:tc>
          <w:tcPr>
            <w:tcW w:w="97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101,2</w:t>
            </w:r>
          </w:p>
        </w:tc>
      </w:tr>
      <w:tr w:rsidR="00753FDE" w:rsidRPr="00137693" w:rsidTr="0084459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0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52874,2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104,6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13085,7</w:t>
            </w:r>
          </w:p>
        </w:tc>
        <w:tc>
          <w:tcPr>
            <w:tcW w:w="97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100,1</w:t>
            </w:r>
          </w:p>
        </w:tc>
      </w:tr>
      <w:tr w:rsidR="00753FDE" w:rsidRPr="00137693" w:rsidTr="0084459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0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Республика Северная </w:t>
            </w:r>
          </w:p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>Осетия–Алания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51660,7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102,8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33566,6</w:t>
            </w:r>
          </w:p>
        </w:tc>
        <w:tc>
          <w:tcPr>
            <w:tcW w:w="97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101,8</w:t>
            </w:r>
          </w:p>
        </w:tc>
      </w:tr>
      <w:tr w:rsidR="00753FDE" w:rsidRPr="00137693" w:rsidTr="0084459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09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234360,6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108,9</w:t>
            </w: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152911,4</w:t>
            </w:r>
          </w:p>
        </w:tc>
        <w:tc>
          <w:tcPr>
            <w:tcW w:w="978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101,4</w:t>
            </w:r>
          </w:p>
        </w:tc>
      </w:tr>
      <w:tr w:rsidR="00753FDE" w:rsidRPr="00137693" w:rsidTr="00844596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0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7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328170,5</w:t>
            </w:r>
          </w:p>
        </w:tc>
        <w:tc>
          <w:tcPr>
            <w:tcW w:w="9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98,6</w:t>
            </w:r>
          </w:p>
        </w:tc>
        <w:tc>
          <w:tcPr>
            <w:tcW w:w="7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28833,0</w:t>
            </w:r>
          </w:p>
        </w:tc>
        <w:tc>
          <w:tcPr>
            <w:tcW w:w="97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80,0</w:t>
            </w:r>
          </w:p>
        </w:tc>
      </w:tr>
    </w:tbl>
    <w:p w:rsidR="00326A95" w:rsidRPr="00137693" w:rsidRDefault="00326A95" w:rsidP="00326A95">
      <w:pPr>
        <w:jc w:val="center"/>
        <w:rPr>
          <w:rFonts w:ascii="Arial" w:hAnsi="Arial" w:cs="Arial"/>
          <w:b/>
          <w:sz w:val="12"/>
        </w:rPr>
      </w:pPr>
    </w:p>
    <w:p w:rsidR="00326A95" w:rsidRPr="00137693" w:rsidRDefault="00326A95" w:rsidP="00326A95">
      <w:pPr>
        <w:jc w:val="center"/>
        <w:rPr>
          <w:b/>
        </w:rPr>
      </w:pPr>
      <w:r w:rsidRPr="00137693">
        <w:rPr>
          <w:b/>
        </w:rPr>
        <w:t>Дебиторская задолженность организаций</w:t>
      </w:r>
      <w:r w:rsidRPr="00137693">
        <w:rPr>
          <w:b/>
        </w:rPr>
        <w:br/>
        <w:t xml:space="preserve">на конец </w:t>
      </w:r>
      <w:r w:rsidR="00137693" w:rsidRPr="00137693">
        <w:rPr>
          <w:b/>
        </w:rPr>
        <w:t>марта</w:t>
      </w:r>
      <w:r w:rsidRPr="00137693">
        <w:rPr>
          <w:b/>
        </w:rPr>
        <w:t xml:space="preserve"> 202</w:t>
      </w:r>
      <w:r w:rsidR="007B2AEB" w:rsidRPr="00137693">
        <w:rPr>
          <w:b/>
        </w:rPr>
        <w:t>3</w:t>
      </w:r>
      <w:r w:rsidRPr="00137693">
        <w:rPr>
          <w:b/>
        </w:rPr>
        <w:t xml:space="preserve"> года</w:t>
      </w:r>
    </w:p>
    <w:p w:rsidR="00326A95" w:rsidRPr="00137693" w:rsidRDefault="00326A95" w:rsidP="00326A95">
      <w:pPr>
        <w:jc w:val="center"/>
        <w:rPr>
          <w:i/>
        </w:rPr>
      </w:pPr>
      <w:r w:rsidRPr="00137693">
        <w:rPr>
          <w:i/>
        </w:rPr>
        <w:t>(без субъектов малого предпринимательства)</w:t>
      </w:r>
    </w:p>
    <w:p w:rsidR="00326A95" w:rsidRPr="00137693" w:rsidRDefault="00326A95" w:rsidP="00326A95">
      <w:pPr>
        <w:rPr>
          <w:rFonts w:ascii="Arial" w:hAnsi="Arial" w:cs="Arial"/>
          <w:i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06"/>
        <w:gridCol w:w="853"/>
        <w:gridCol w:w="1225"/>
        <w:gridCol w:w="855"/>
        <w:gridCol w:w="1227"/>
      </w:tblGrid>
      <w:tr w:rsidR="00137693" w:rsidRPr="00137693" w:rsidTr="00EA5E6F">
        <w:trPr>
          <w:cantSplit/>
          <w:trHeight w:val="273"/>
          <w:jc w:val="center"/>
        </w:trPr>
        <w:tc>
          <w:tcPr>
            <w:tcW w:w="1680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Всего, </w:t>
            </w:r>
            <w:r w:rsidRPr="00137693">
              <w:rPr>
                <w:sz w:val="18"/>
                <w:szCs w:val="18"/>
              </w:rPr>
              <w:br/>
              <w:t>млн</w:t>
            </w:r>
            <w:r w:rsidR="00495BDC" w:rsidRPr="00137693">
              <w:rPr>
                <w:sz w:val="18"/>
                <w:szCs w:val="18"/>
              </w:rPr>
              <w:t>.</w:t>
            </w:r>
            <w:r w:rsidRPr="00137693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77" w:type="pct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4768E3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предыдущему месяцу</w:t>
            </w:r>
          </w:p>
        </w:tc>
        <w:tc>
          <w:tcPr>
            <w:tcW w:w="166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15AB2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том числе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просроченная:</w:t>
            </w:r>
          </w:p>
        </w:tc>
      </w:tr>
      <w:tr w:rsidR="00137693" w:rsidRPr="00137693" w:rsidTr="00EA5E6F">
        <w:trPr>
          <w:cantSplit/>
          <w:trHeight w:val="273"/>
          <w:jc w:val="center"/>
        </w:trPr>
        <w:tc>
          <w:tcPr>
            <w:tcW w:w="1680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всего,</w:t>
            </w:r>
            <w:r w:rsidRPr="00137693">
              <w:rPr>
                <w:sz w:val="18"/>
                <w:szCs w:val="18"/>
              </w:rPr>
              <w:br/>
              <w:t>млн</w:t>
            </w:r>
            <w:r w:rsidR="00495BDC" w:rsidRPr="00137693">
              <w:rPr>
                <w:sz w:val="18"/>
                <w:szCs w:val="18"/>
              </w:rPr>
              <w:t>.</w:t>
            </w:r>
            <w:r w:rsidRPr="00137693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768E3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</w:p>
          <w:p w:rsidR="00326A95" w:rsidRPr="00137693" w:rsidRDefault="00326A95" w:rsidP="00A66205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предыдущему месяцу</w:t>
            </w:r>
          </w:p>
        </w:tc>
      </w:tr>
      <w:tr w:rsidR="00753FDE" w:rsidRPr="00137693" w:rsidTr="00394F3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8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55594,9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17642,0</w:t>
            </w:r>
          </w:p>
        </w:tc>
        <w:tc>
          <w:tcPr>
            <w:tcW w:w="97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94,3</w:t>
            </w:r>
          </w:p>
        </w:tc>
      </w:tr>
      <w:tr w:rsidR="00753FDE" w:rsidRPr="00137693" w:rsidTr="00394F3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8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9176,8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80,7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4109,7</w:t>
            </w:r>
          </w:p>
        </w:tc>
        <w:tc>
          <w:tcPr>
            <w:tcW w:w="97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95,5</w:t>
            </w:r>
          </w:p>
        </w:tc>
      </w:tr>
      <w:tr w:rsidR="00753FDE" w:rsidRPr="00137693" w:rsidTr="00394F3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8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</w:p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27491,0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102,4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12551,0</w:t>
            </w:r>
          </w:p>
        </w:tc>
        <w:tc>
          <w:tcPr>
            <w:tcW w:w="97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99,9</w:t>
            </w:r>
          </w:p>
        </w:tc>
      </w:tr>
      <w:tr w:rsidR="00753FDE" w:rsidRPr="00137693" w:rsidTr="00394F3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8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33684,1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107,7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3061,6</w:t>
            </w:r>
          </w:p>
        </w:tc>
        <w:tc>
          <w:tcPr>
            <w:tcW w:w="97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99,9</w:t>
            </w:r>
          </w:p>
        </w:tc>
      </w:tr>
      <w:tr w:rsidR="00753FDE" w:rsidRPr="00137693" w:rsidTr="00394F3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8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Северная</w:t>
            </w:r>
            <w:r w:rsidRPr="00137693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17777,5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100,7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6473,5</w:t>
            </w:r>
          </w:p>
        </w:tc>
        <w:tc>
          <w:tcPr>
            <w:tcW w:w="97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95,3</w:t>
            </w:r>
          </w:p>
        </w:tc>
      </w:tr>
      <w:tr w:rsidR="00753FDE" w:rsidRPr="00137693" w:rsidTr="00394F3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8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69734,8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108,6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27626,6</w:t>
            </w:r>
          </w:p>
        </w:tc>
        <w:tc>
          <w:tcPr>
            <w:tcW w:w="97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100,9</w:t>
            </w:r>
          </w:p>
        </w:tc>
      </w:tr>
      <w:tr w:rsidR="00753FDE" w:rsidRPr="00137693" w:rsidTr="00394F3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68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A66205">
            <w:pPr>
              <w:spacing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6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336401,9</w:t>
            </w:r>
          </w:p>
        </w:tc>
        <w:tc>
          <w:tcPr>
            <w:tcW w:w="97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92,3</w:t>
            </w:r>
          </w:p>
        </w:tc>
        <w:tc>
          <w:tcPr>
            <w:tcW w:w="6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16040,4</w:t>
            </w:r>
          </w:p>
        </w:tc>
        <w:tc>
          <w:tcPr>
            <w:tcW w:w="979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82,7</w:t>
            </w:r>
          </w:p>
        </w:tc>
      </w:tr>
    </w:tbl>
    <w:p w:rsidR="00753FDE" w:rsidRPr="00753FDE" w:rsidRDefault="00753FDE" w:rsidP="00753FDE">
      <w:pPr>
        <w:spacing w:line="280" w:lineRule="exact"/>
        <w:jc w:val="center"/>
        <w:rPr>
          <w:rFonts w:ascii="Arial" w:hAnsi="Arial" w:cs="Arial"/>
          <w:b/>
          <w:sz w:val="22"/>
          <w:szCs w:val="24"/>
        </w:rPr>
      </w:pPr>
      <w:r w:rsidRPr="00753FDE">
        <w:rPr>
          <w:rFonts w:ascii="Arial" w:hAnsi="Arial" w:cs="Arial"/>
          <w:b/>
          <w:sz w:val="22"/>
          <w:szCs w:val="24"/>
        </w:rPr>
        <w:lastRenderedPageBreak/>
        <w:t xml:space="preserve">Денежные доходы и потребительские расходы </w:t>
      </w:r>
    </w:p>
    <w:p w:rsidR="00753FDE" w:rsidRPr="00753FDE" w:rsidRDefault="00753FDE" w:rsidP="00753FDE">
      <w:pPr>
        <w:spacing w:line="280" w:lineRule="exact"/>
        <w:jc w:val="center"/>
        <w:rPr>
          <w:rFonts w:ascii="Arial" w:hAnsi="Arial" w:cs="Arial"/>
          <w:b/>
          <w:szCs w:val="24"/>
        </w:rPr>
      </w:pPr>
      <w:r w:rsidRPr="00753FDE">
        <w:rPr>
          <w:rFonts w:ascii="Arial" w:hAnsi="Arial" w:cs="Arial"/>
          <w:b/>
          <w:snapToGrid w:val="0"/>
        </w:rPr>
        <w:t>в январе–</w:t>
      </w:r>
      <w:proofErr w:type="spellStart"/>
      <w:r w:rsidRPr="00753FDE">
        <w:rPr>
          <w:rFonts w:ascii="Arial" w:hAnsi="Arial" w:cs="Arial"/>
          <w:b/>
          <w:snapToGrid w:val="0"/>
          <w:lang w:val="en-US"/>
        </w:rPr>
        <w:t>марте</w:t>
      </w:r>
      <w:proofErr w:type="spellEnd"/>
      <w:r w:rsidRPr="00753FDE">
        <w:rPr>
          <w:rFonts w:ascii="Arial" w:hAnsi="Arial" w:cs="Arial"/>
          <w:b/>
          <w:snapToGrid w:val="0"/>
        </w:rPr>
        <w:t xml:space="preserve"> </w:t>
      </w:r>
      <w:r w:rsidRPr="00753FDE">
        <w:rPr>
          <w:rFonts w:ascii="Arial" w:hAnsi="Arial" w:cs="Arial"/>
          <w:b/>
          <w:snapToGrid w:val="0"/>
          <w:lang w:val="en-US"/>
        </w:rPr>
        <w:t>2023</w:t>
      </w:r>
      <w:r w:rsidRPr="00753FDE">
        <w:rPr>
          <w:rFonts w:ascii="Arial" w:hAnsi="Arial" w:cs="Arial"/>
          <w:b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58"/>
        <w:gridCol w:w="752"/>
        <w:gridCol w:w="1005"/>
        <w:gridCol w:w="819"/>
        <w:gridCol w:w="1099"/>
        <w:gridCol w:w="1005"/>
      </w:tblGrid>
      <w:tr w:rsidR="00753FDE" w:rsidRPr="00753FDE" w:rsidTr="00753FDE">
        <w:trPr>
          <w:cantSplit/>
          <w:trHeight w:val="508"/>
          <w:jc w:val="center"/>
        </w:trPr>
        <w:tc>
          <w:tcPr>
            <w:tcW w:w="132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Денежные доходы</w:t>
            </w:r>
            <w:r w:rsidRPr="00753FDE">
              <w:rPr>
                <w:sz w:val="18"/>
                <w:szCs w:val="18"/>
              </w:rPr>
              <w:br/>
              <w:t>в среднем на душу</w:t>
            </w:r>
            <w:r w:rsidRPr="00753FDE">
              <w:rPr>
                <w:sz w:val="18"/>
                <w:szCs w:val="18"/>
              </w:rPr>
              <w:br/>
              <w:t>населения в месяц</w:t>
            </w:r>
          </w:p>
        </w:tc>
        <w:tc>
          <w:tcPr>
            <w:tcW w:w="154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Потребительские расходы в среднем на душу</w:t>
            </w:r>
            <w:r w:rsidRPr="00753FDE">
              <w:rPr>
                <w:sz w:val="18"/>
                <w:szCs w:val="18"/>
              </w:rPr>
              <w:br/>
              <w:t>населения в месяц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 xml:space="preserve">Реальные </w:t>
            </w:r>
            <w:r w:rsidRPr="00753FDE">
              <w:rPr>
                <w:sz w:val="18"/>
                <w:szCs w:val="18"/>
              </w:rPr>
              <w:br/>
              <w:t xml:space="preserve">денежные </w:t>
            </w:r>
            <w:r w:rsidRPr="00753FDE">
              <w:rPr>
                <w:sz w:val="18"/>
                <w:szCs w:val="18"/>
              </w:rPr>
              <w:br/>
              <w:t xml:space="preserve">доходы, </w:t>
            </w:r>
            <w:r w:rsidRPr="00753FDE">
              <w:rPr>
                <w:sz w:val="18"/>
                <w:szCs w:val="18"/>
              </w:rPr>
              <w:br/>
              <w:t xml:space="preserve">в % к </w:t>
            </w:r>
            <w:r w:rsidRPr="00753FDE">
              <w:rPr>
                <w:sz w:val="18"/>
                <w:szCs w:val="18"/>
              </w:rPr>
              <w:br/>
              <w:t>январю–марту 2022 г,</w:t>
            </w:r>
          </w:p>
        </w:tc>
      </w:tr>
      <w:tr w:rsidR="00753FDE" w:rsidRPr="00753FDE" w:rsidTr="00753FDE">
        <w:trPr>
          <w:cantSplit/>
          <w:jc w:val="center"/>
        </w:trPr>
        <w:tc>
          <w:tcPr>
            <w:tcW w:w="132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рублей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 xml:space="preserve">в % к </w:t>
            </w:r>
            <w:r w:rsidRPr="00753FDE">
              <w:rPr>
                <w:sz w:val="18"/>
                <w:szCs w:val="18"/>
              </w:rPr>
              <w:br/>
              <w:t>январю–марту 2022 г,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рублей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 xml:space="preserve">в % к </w:t>
            </w:r>
            <w:r w:rsidRPr="00753FDE">
              <w:rPr>
                <w:sz w:val="18"/>
                <w:szCs w:val="18"/>
              </w:rPr>
              <w:br/>
              <w:t>январю–марту</w:t>
            </w:r>
            <w:r w:rsidRPr="00753FDE">
              <w:rPr>
                <w:sz w:val="18"/>
                <w:szCs w:val="18"/>
              </w:rPr>
              <w:br/>
              <w:t>2022 г,</w:t>
            </w:r>
          </w:p>
        </w:tc>
        <w:tc>
          <w:tcPr>
            <w:tcW w:w="8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753FDE" w:rsidRPr="00753FDE" w:rsidTr="00753FDE">
        <w:trPr>
          <w:jc w:val="center"/>
        </w:trPr>
        <w:tc>
          <w:tcPr>
            <w:tcW w:w="132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28296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110,8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26402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103,9</w:t>
            </w:r>
          </w:p>
        </w:tc>
      </w:tr>
      <w:tr w:rsidR="00753FDE" w:rsidRPr="00753FDE" w:rsidTr="00753FDE">
        <w:trPr>
          <w:jc w:val="center"/>
        </w:trPr>
        <w:tc>
          <w:tcPr>
            <w:tcW w:w="132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16480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107,1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10456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115,6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95,6</w:t>
            </w:r>
          </w:p>
        </w:tc>
      </w:tr>
      <w:tr w:rsidR="00753FDE" w:rsidRPr="00753FDE" w:rsidTr="00753FDE">
        <w:trPr>
          <w:jc w:val="center"/>
        </w:trPr>
        <w:tc>
          <w:tcPr>
            <w:tcW w:w="132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  <w:proofErr w:type="spellStart"/>
            <w:r w:rsidRPr="00753FDE">
              <w:rPr>
                <w:sz w:val="18"/>
                <w:szCs w:val="18"/>
              </w:rPr>
              <w:t>Кабардино</w:t>
            </w:r>
            <w:proofErr w:type="spellEnd"/>
            <w:r w:rsidRPr="00753FDE">
              <w:rPr>
                <w:sz w:val="18"/>
                <w:szCs w:val="18"/>
              </w:rPr>
              <w:t xml:space="preserve">–Балкарская </w:t>
            </w:r>
            <w:r w:rsidRPr="00753FDE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25296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114,1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26845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124,2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103,9</w:t>
            </w:r>
          </w:p>
        </w:tc>
      </w:tr>
      <w:tr w:rsidR="00753FDE" w:rsidRPr="00753FDE" w:rsidTr="00753FDE">
        <w:trPr>
          <w:jc w:val="center"/>
        </w:trPr>
        <w:tc>
          <w:tcPr>
            <w:tcW w:w="132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  <w:proofErr w:type="spellStart"/>
            <w:r w:rsidRPr="00753FDE">
              <w:rPr>
                <w:sz w:val="18"/>
                <w:szCs w:val="18"/>
              </w:rPr>
              <w:t>Карачаево</w:t>
            </w:r>
            <w:proofErr w:type="spellEnd"/>
            <w:r w:rsidRPr="00753FDE">
              <w:rPr>
                <w:sz w:val="18"/>
                <w:szCs w:val="18"/>
              </w:rPr>
              <w:t xml:space="preserve">–Черкесская </w:t>
            </w:r>
            <w:r w:rsidRPr="00753FDE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19940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111,0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15149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109,5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101,9</w:t>
            </w:r>
          </w:p>
        </w:tc>
      </w:tr>
      <w:tr w:rsidR="00753FDE" w:rsidRPr="00753FDE" w:rsidTr="00753FDE">
        <w:trPr>
          <w:jc w:val="center"/>
        </w:trPr>
        <w:tc>
          <w:tcPr>
            <w:tcW w:w="132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 xml:space="preserve">Республика Северная </w:t>
            </w:r>
            <w:r w:rsidRPr="00753FDE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27908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24706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107,3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102,8</w:t>
            </w:r>
          </w:p>
        </w:tc>
      </w:tr>
      <w:tr w:rsidR="00753FDE" w:rsidRPr="00753FDE" w:rsidTr="00753FDE">
        <w:trPr>
          <w:jc w:val="center"/>
        </w:trPr>
        <w:tc>
          <w:tcPr>
            <w:tcW w:w="132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27718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112,9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21853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112,4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104,3</w:t>
            </w:r>
          </w:p>
        </w:tc>
      </w:tr>
      <w:tr w:rsidR="00753FDE" w:rsidRPr="00753FDE" w:rsidTr="00753FDE">
        <w:trPr>
          <w:jc w:val="center"/>
        </w:trPr>
        <w:tc>
          <w:tcPr>
            <w:tcW w:w="132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26588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113,4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26399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109,2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103,7</w:t>
            </w:r>
          </w:p>
        </w:tc>
      </w:tr>
    </w:tbl>
    <w:p w:rsidR="00753FDE" w:rsidRDefault="004C4492" w:rsidP="001351D1">
      <w:pPr>
        <w:jc w:val="center"/>
        <w:rPr>
          <w:b/>
        </w:rPr>
      </w:pPr>
      <w:r w:rsidRPr="00137693">
        <w:rPr>
          <w:b/>
        </w:rPr>
        <w:br w:type="page"/>
      </w:r>
    </w:p>
    <w:p w:rsidR="00686E11" w:rsidRPr="00137693" w:rsidRDefault="00686E11" w:rsidP="001351D1">
      <w:pPr>
        <w:jc w:val="center"/>
        <w:rPr>
          <w:b/>
        </w:rPr>
      </w:pPr>
      <w:r w:rsidRPr="00137693">
        <w:rPr>
          <w:b/>
        </w:rPr>
        <w:lastRenderedPageBreak/>
        <w:t>Заработная плата</w:t>
      </w:r>
    </w:p>
    <w:p w:rsidR="00686E11" w:rsidRPr="00137693" w:rsidRDefault="00BE51EF" w:rsidP="004768E3">
      <w:pPr>
        <w:jc w:val="center"/>
        <w:rPr>
          <w:b/>
        </w:rPr>
      </w:pPr>
      <w:r w:rsidRPr="00137693">
        <w:rPr>
          <w:b/>
        </w:rPr>
        <w:t xml:space="preserve">в </w:t>
      </w:r>
      <w:r w:rsidR="00137693" w:rsidRPr="00137693">
        <w:rPr>
          <w:b/>
          <w:lang w:val="en-US"/>
        </w:rPr>
        <w:t xml:space="preserve">I </w:t>
      </w:r>
      <w:r w:rsidR="00137693" w:rsidRPr="00137693">
        <w:rPr>
          <w:b/>
        </w:rPr>
        <w:t>квартале</w:t>
      </w:r>
      <w:r w:rsidR="00A66205" w:rsidRPr="00137693">
        <w:rPr>
          <w:b/>
        </w:rPr>
        <w:t xml:space="preserve"> </w:t>
      </w:r>
      <w:r w:rsidR="006E0559" w:rsidRPr="00137693">
        <w:rPr>
          <w:b/>
        </w:rPr>
        <w:t>20</w:t>
      </w:r>
      <w:r w:rsidR="00803C93" w:rsidRPr="00137693">
        <w:rPr>
          <w:b/>
        </w:rPr>
        <w:t>2</w:t>
      </w:r>
      <w:r w:rsidR="007B2AEB" w:rsidRPr="00137693">
        <w:rPr>
          <w:b/>
        </w:rPr>
        <w:t>3</w:t>
      </w:r>
      <w:r w:rsidR="00686E11" w:rsidRPr="00137693">
        <w:rPr>
          <w:b/>
        </w:rPr>
        <w:t xml:space="preserve"> год</w:t>
      </w:r>
      <w:r w:rsidR="00803C93" w:rsidRPr="00137693">
        <w:rPr>
          <w:b/>
        </w:rPr>
        <w:t>а</w:t>
      </w:r>
    </w:p>
    <w:p w:rsidR="00A66205" w:rsidRPr="00137693" w:rsidRDefault="00E01125" w:rsidP="00E01125">
      <w:pPr>
        <w:spacing w:line="280" w:lineRule="exact"/>
        <w:jc w:val="center"/>
        <w:rPr>
          <w:i/>
        </w:rPr>
      </w:pPr>
      <w:r w:rsidRPr="00137693">
        <w:rPr>
          <w:i/>
        </w:rPr>
        <w:t xml:space="preserve">(по полному кругу организаций, </w:t>
      </w:r>
    </w:p>
    <w:p w:rsidR="00E01125" w:rsidRPr="00137693" w:rsidRDefault="00E01125" w:rsidP="00E01125">
      <w:pPr>
        <w:spacing w:line="280" w:lineRule="exact"/>
        <w:jc w:val="center"/>
        <w:rPr>
          <w:i/>
        </w:rPr>
      </w:pPr>
      <w:r w:rsidRPr="00137693">
        <w:rPr>
          <w:i/>
        </w:rPr>
        <w:t>включая субъекты малого предпринимательства)</w:t>
      </w:r>
    </w:p>
    <w:p w:rsidR="00686E11" w:rsidRPr="00137693" w:rsidRDefault="00686E11" w:rsidP="00686E11">
      <w:pPr>
        <w:jc w:val="right"/>
        <w:rPr>
          <w:sz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418"/>
        <w:gridCol w:w="1418"/>
        <w:gridCol w:w="1410"/>
      </w:tblGrid>
      <w:tr w:rsidR="00137693" w:rsidRPr="00137693" w:rsidTr="001C0D1A">
        <w:trPr>
          <w:cantSplit/>
        </w:trPr>
        <w:tc>
          <w:tcPr>
            <w:tcW w:w="1650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Номинальная начисленная</w:t>
            </w:r>
            <w:r w:rsidRPr="00137693">
              <w:rPr>
                <w:sz w:val="18"/>
                <w:szCs w:val="18"/>
              </w:rPr>
              <w:br/>
              <w:t>среднемесячная заработная плата</w:t>
            </w:r>
            <w:r w:rsidRPr="00137693">
              <w:rPr>
                <w:sz w:val="18"/>
                <w:szCs w:val="18"/>
              </w:rPr>
              <w:br/>
              <w:t>одного работника</w:t>
            </w:r>
          </w:p>
        </w:tc>
        <w:tc>
          <w:tcPr>
            <w:tcW w:w="111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6A82" w:rsidRPr="00137693" w:rsidRDefault="00686E11" w:rsidP="004556AF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Реальная </w:t>
            </w:r>
            <w:r w:rsidRPr="00137693">
              <w:rPr>
                <w:sz w:val="18"/>
                <w:szCs w:val="18"/>
              </w:rPr>
              <w:br/>
              <w:t xml:space="preserve">заработная </w:t>
            </w:r>
          </w:p>
          <w:p w:rsidR="00F54C96" w:rsidRPr="00137693" w:rsidRDefault="00A66205" w:rsidP="00666A6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п</w:t>
            </w:r>
            <w:r w:rsidR="00686E11" w:rsidRPr="00137693">
              <w:rPr>
                <w:sz w:val="18"/>
                <w:szCs w:val="18"/>
              </w:rPr>
              <w:t>лата</w:t>
            </w:r>
            <w:r w:rsidRPr="00137693">
              <w:rPr>
                <w:sz w:val="18"/>
                <w:szCs w:val="18"/>
              </w:rPr>
              <w:t xml:space="preserve"> </w:t>
            </w:r>
            <w:r w:rsidR="004F7B3C" w:rsidRPr="00137693">
              <w:rPr>
                <w:sz w:val="18"/>
                <w:szCs w:val="18"/>
              </w:rPr>
              <w:t>в % к</w:t>
            </w:r>
          </w:p>
          <w:p w:rsidR="00686E11" w:rsidRPr="00137693" w:rsidRDefault="00137693" w:rsidP="007B2AEB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марту</w:t>
            </w:r>
            <w:r w:rsidR="0060761A" w:rsidRPr="00137693">
              <w:rPr>
                <w:sz w:val="18"/>
                <w:szCs w:val="18"/>
              </w:rPr>
              <w:t xml:space="preserve"> </w:t>
            </w:r>
            <w:r w:rsidR="004F7B3C" w:rsidRPr="00137693">
              <w:rPr>
                <w:sz w:val="18"/>
                <w:szCs w:val="18"/>
              </w:rPr>
              <w:t>20</w:t>
            </w:r>
            <w:r w:rsidR="00591F5F" w:rsidRPr="00137693">
              <w:rPr>
                <w:sz w:val="18"/>
                <w:szCs w:val="18"/>
              </w:rPr>
              <w:t>2</w:t>
            </w:r>
            <w:r w:rsidR="007B2AEB" w:rsidRPr="00137693">
              <w:rPr>
                <w:sz w:val="18"/>
                <w:szCs w:val="18"/>
              </w:rPr>
              <w:t>2</w:t>
            </w:r>
            <w:r w:rsidR="00D5541E" w:rsidRPr="00137693">
              <w:rPr>
                <w:sz w:val="18"/>
                <w:szCs w:val="18"/>
              </w:rPr>
              <w:t>г</w:t>
            </w:r>
            <w:r w:rsidR="002C32D3" w:rsidRPr="00137693">
              <w:rPr>
                <w:sz w:val="18"/>
                <w:szCs w:val="18"/>
              </w:rPr>
              <w:t>.</w:t>
            </w:r>
          </w:p>
        </w:tc>
      </w:tr>
      <w:tr w:rsidR="00137693" w:rsidRPr="00137693" w:rsidTr="00916EBD">
        <w:trPr>
          <w:cantSplit/>
        </w:trPr>
        <w:tc>
          <w:tcPr>
            <w:tcW w:w="1650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рублей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9A5" w:rsidRPr="00137693" w:rsidRDefault="004F7B3C" w:rsidP="0096009E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% к </w:t>
            </w:r>
            <w:r w:rsidRPr="00137693">
              <w:rPr>
                <w:sz w:val="18"/>
                <w:szCs w:val="18"/>
              </w:rPr>
              <w:br/>
            </w:r>
            <w:r w:rsidR="00137693" w:rsidRPr="00137693">
              <w:rPr>
                <w:sz w:val="18"/>
                <w:szCs w:val="18"/>
              </w:rPr>
              <w:t>марту</w:t>
            </w:r>
            <w:r w:rsidR="00C776C1" w:rsidRPr="00137693">
              <w:rPr>
                <w:sz w:val="18"/>
                <w:szCs w:val="18"/>
              </w:rPr>
              <w:t xml:space="preserve"> </w:t>
            </w:r>
          </w:p>
          <w:p w:rsidR="00686E11" w:rsidRPr="00137693" w:rsidRDefault="004F7B3C" w:rsidP="007B2AEB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20</w:t>
            </w:r>
            <w:r w:rsidR="00591F5F" w:rsidRPr="00137693">
              <w:rPr>
                <w:sz w:val="18"/>
                <w:szCs w:val="18"/>
              </w:rPr>
              <w:t>2</w:t>
            </w:r>
            <w:r w:rsidR="007B2AEB" w:rsidRPr="00137693">
              <w:rPr>
                <w:sz w:val="18"/>
                <w:szCs w:val="18"/>
              </w:rPr>
              <w:t>2</w:t>
            </w:r>
            <w:r w:rsidR="00D5541E" w:rsidRPr="00137693">
              <w:rPr>
                <w:sz w:val="18"/>
                <w:szCs w:val="18"/>
              </w:rPr>
              <w:t>г</w:t>
            </w:r>
            <w:r w:rsidR="002C32D3" w:rsidRPr="00137693">
              <w:rPr>
                <w:sz w:val="18"/>
                <w:szCs w:val="18"/>
              </w:rPr>
              <w:t>.</w:t>
            </w:r>
          </w:p>
        </w:tc>
        <w:tc>
          <w:tcPr>
            <w:tcW w:w="11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</w:tr>
      <w:tr w:rsidR="00753FDE" w:rsidRPr="00137693" w:rsidTr="006951FD">
        <w:tc>
          <w:tcPr>
            <w:tcW w:w="165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4768E3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35777,2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111,4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103,7</w:t>
            </w:r>
          </w:p>
        </w:tc>
      </w:tr>
      <w:tr w:rsidR="00753FDE" w:rsidRPr="00137693" w:rsidTr="006951FD">
        <w:tc>
          <w:tcPr>
            <w:tcW w:w="165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963D85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33892,1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108,3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95,2</w:t>
            </w:r>
          </w:p>
        </w:tc>
      </w:tr>
      <w:tr w:rsidR="00753FDE" w:rsidRPr="00137693" w:rsidTr="006951FD">
        <w:tc>
          <w:tcPr>
            <w:tcW w:w="165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963D85">
            <w:pPr>
              <w:spacing w:before="120" w:after="120" w:line="312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36342,5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113,5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103,4</w:t>
            </w:r>
          </w:p>
        </w:tc>
      </w:tr>
      <w:tr w:rsidR="00753FDE" w:rsidRPr="00137693" w:rsidTr="006951FD">
        <w:tc>
          <w:tcPr>
            <w:tcW w:w="165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963D85">
            <w:pPr>
              <w:spacing w:before="120" w:after="120" w:line="312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36715,7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111,4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102,4</w:t>
            </w:r>
          </w:p>
        </w:tc>
      </w:tr>
      <w:tr w:rsidR="00753FDE" w:rsidRPr="00137693" w:rsidTr="006951FD">
        <w:tc>
          <w:tcPr>
            <w:tcW w:w="165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963D85">
            <w:pPr>
              <w:spacing w:before="120" w:after="120" w:line="312" w:lineRule="auto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 xml:space="preserve">Республика Северная </w:t>
            </w:r>
            <w:r w:rsidRPr="00137693">
              <w:rPr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37802,6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114,7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105,5</w:t>
            </w:r>
          </w:p>
        </w:tc>
      </w:tr>
      <w:tr w:rsidR="00753FDE" w:rsidRPr="00137693" w:rsidTr="006951FD">
        <w:tc>
          <w:tcPr>
            <w:tcW w:w="165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963D85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35287,5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112,4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102,6</w:t>
            </w:r>
          </w:p>
        </w:tc>
      </w:tr>
      <w:tr w:rsidR="00753FDE" w:rsidRPr="00137693" w:rsidTr="006951FD">
        <w:tc>
          <w:tcPr>
            <w:tcW w:w="165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963D85">
            <w:pPr>
              <w:spacing w:before="120" w:after="120" w:line="312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41948,8</w:t>
            </w: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112,8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312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103,5</w:t>
            </w:r>
          </w:p>
        </w:tc>
      </w:tr>
    </w:tbl>
    <w:p w:rsidR="00B43679" w:rsidRPr="00137693" w:rsidRDefault="00B43679" w:rsidP="00686E11">
      <w:pPr>
        <w:rPr>
          <w:color w:val="FF0000"/>
          <w:sz w:val="18"/>
          <w:szCs w:val="18"/>
        </w:rPr>
        <w:sectPr w:rsidR="00B43679" w:rsidRPr="00137693" w:rsidSect="008B2EBD">
          <w:headerReference w:type="even" r:id="rId8"/>
          <w:footerReference w:type="even" r:id="rId9"/>
          <w:footerReference w:type="default" r:id="rId10"/>
          <w:pgSz w:w="8392" w:h="11907" w:code="11"/>
          <w:pgMar w:top="1134" w:right="1134" w:bottom="1134" w:left="1134" w:header="567" w:footer="1134" w:gutter="0"/>
          <w:pgNumType w:start="1"/>
          <w:cols w:space="720"/>
        </w:sectPr>
      </w:pPr>
    </w:p>
    <w:p w:rsidR="0051575B" w:rsidRPr="00137693" w:rsidRDefault="0051575B" w:rsidP="0051575B">
      <w:pPr>
        <w:pStyle w:val="2"/>
        <w:keepNext w:val="0"/>
        <w:spacing w:before="0" w:after="0" w:line="264" w:lineRule="auto"/>
        <w:jc w:val="center"/>
        <w:rPr>
          <w:b/>
          <w:i/>
          <w:caps/>
          <w:sz w:val="18"/>
          <w:szCs w:val="18"/>
          <w:vertAlign w:val="superscript"/>
        </w:rPr>
      </w:pPr>
      <w:r w:rsidRPr="00137693">
        <w:rPr>
          <w:b/>
          <w:sz w:val="18"/>
          <w:szCs w:val="18"/>
        </w:rPr>
        <w:lastRenderedPageBreak/>
        <w:t>Номинальная начисленная среднемесячная заработная плата одного работника организаций</w:t>
      </w:r>
      <w:r w:rsidR="00686E11" w:rsidRPr="00137693">
        <w:rPr>
          <w:b/>
          <w:i/>
          <w:caps/>
          <w:sz w:val="18"/>
          <w:szCs w:val="18"/>
          <w:vertAlign w:val="superscript"/>
        </w:rPr>
        <w:t>1</w:t>
      </w:r>
      <w:r w:rsidR="005B1174" w:rsidRPr="00137693">
        <w:rPr>
          <w:b/>
          <w:i/>
          <w:caps/>
          <w:sz w:val="18"/>
          <w:szCs w:val="18"/>
          <w:vertAlign w:val="superscript"/>
        </w:rPr>
        <w:t>)</w:t>
      </w:r>
    </w:p>
    <w:p w:rsidR="00686E11" w:rsidRPr="00137693" w:rsidRDefault="0051575B" w:rsidP="0051575B">
      <w:pPr>
        <w:pStyle w:val="2"/>
        <w:keepNext w:val="0"/>
        <w:spacing w:before="0" w:after="0" w:line="264" w:lineRule="auto"/>
        <w:jc w:val="center"/>
        <w:rPr>
          <w:b/>
          <w:sz w:val="18"/>
          <w:szCs w:val="18"/>
        </w:rPr>
      </w:pPr>
      <w:r w:rsidRPr="00137693">
        <w:rPr>
          <w:b/>
          <w:sz w:val="18"/>
          <w:szCs w:val="18"/>
        </w:rPr>
        <w:t xml:space="preserve">в разрезе видов экономической деятельности </w:t>
      </w:r>
      <w:r w:rsidR="00310879" w:rsidRPr="00137693">
        <w:rPr>
          <w:b/>
          <w:sz w:val="18"/>
          <w:szCs w:val="18"/>
        </w:rPr>
        <w:t>в</w:t>
      </w:r>
      <w:r w:rsidR="00517044" w:rsidRPr="00137693">
        <w:rPr>
          <w:b/>
          <w:sz w:val="18"/>
          <w:szCs w:val="18"/>
        </w:rPr>
        <w:t xml:space="preserve"> </w:t>
      </w:r>
      <w:r w:rsidR="00137693" w:rsidRPr="00137693">
        <w:rPr>
          <w:b/>
          <w:sz w:val="18"/>
          <w:szCs w:val="18"/>
          <w:lang w:val="en-US"/>
        </w:rPr>
        <w:t>I</w:t>
      </w:r>
      <w:r w:rsidR="00137693" w:rsidRPr="00137693">
        <w:rPr>
          <w:b/>
          <w:sz w:val="18"/>
          <w:szCs w:val="18"/>
        </w:rPr>
        <w:t xml:space="preserve"> квартале</w:t>
      </w:r>
      <w:r w:rsidR="00C36072" w:rsidRPr="00137693">
        <w:rPr>
          <w:b/>
          <w:sz w:val="18"/>
          <w:szCs w:val="18"/>
        </w:rPr>
        <w:t xml:space="preserve"> </w:t>
      </w:r>
      <w:r w:rsidR="00686E11" w:rsidRPr="00137693">
        <w:rPr>
          <w:b/>
          <w:sz w:val="18"/>
          <w:szCs w:val="18"/>
        </w:rPr>
        <w:t>20</w:t>
      </w:r>
      <w:r w:rsidR="00803C93" w:rsidRPr="00137693">
        <w:rPr>
          <w:b/>
          <w:sz w:val="18"/>
          <w:szCs w:val="18"/>
        </w:rPr>
        <w:t>2</w:t>
      </w:r>
      <w:r w:rsidR="007B2AEB" w:rsidRPr="00137693">
        <w:rPr>
          <w:b/>
          <w:sz w:val="18"/>
          <w:szCs w:val="18"/>
        </w:rPr>
        <w:t>3</w:t>
      </w:r>
      <w:r w:rsidRPr="00137693">
        <w:rPr>
          <w:b/>
          <w:sz w:val="18"/>
          <w:szCs w:val="18"/>
        </w:rPr>
        <w:t xml:space="preserve"> год</w:t>
      </w:r>
      <w:r w:rsidR="00640D92" w:rsidRPr="00137693">
        <w:rPr>
          <w:b/>
          <w:sz w:val="18"/>
          <w:szCs w:val="18"/>
        </w:rPr>
        <w:t>а</w:t>
      </w:r>
    </w:p>
    <w:p w:rsidR="00686E11" w:rsidRPr="00137693" w:rsidRDefault="00686E11" w:rsidP="00686E11">
      <w:pPr>
        <w:jc w:val="center"/>
        <w:rPr>
          <w:sz w:val="18"/>
          <w:szCs w:val="18"/>
        </w:rPr>
      </w:pPr>
      <w:r w:rsidRPr="00137693">
        <w:rPr>
          <w:sz w:val="18"/>
          <w:szCs w:val="18"/>
        </w:rPr>
        <w:t>(рублей)</w:t>
      </w:r>
    </w:p>
    <w:tbl>
      <w:tblPr>
        <w:tblW w:w="5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884"/>
        <w:gridCol w:w="885"/>
        <w:gridCol w:w="885"/>
        <w:gridCol w:w="885"/>
        <w:gridCol w:w="885"/>
        <w:gridCol w:w="885"/>
        <w:gridCol w:w="885"/>
      </w:tblGrid>
      <w:tr w:rsidR="00137693" w:rsidRPr="00137693" w:rsidTr="00E66DCF">
        <w:trPr>
          <w:trHeight w:val="1417"/>
          <w:tblHeader/>
          <w:jc w:val="center"/>
        </w:trPr>
        <w:tc>
          <w:tcPr>
            <w:tcW w:w="193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DBA" w:rsidRPr="00137693" w:rsidRDefault="008C4DBA" w:rsidP="006649F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C4DBA" w:rsidRPr="00137693" w:rsidRDefault="008C4DBA" w:rsidP="008C4DB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 xml:space="preserve">Республика 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Дагестан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C4DBA" w:rsidRPr="00137693" w:rsidRDefault="008C4DBA" w:rsidP="008C4DB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 xml:space="preserve">Республика 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Ингушетия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C4DBA" w:rsidRPr="00137693" w:rsidRDefault="008C4DBA" w:rsidP="008C4DB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 xml:space="preserve">Кабардино-Балкарская 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Республика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C4DBA" w:rsidRPr="00137693" w:rsidRDefault="008C4DBA" w:rsidP="008C4DB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Карачаево-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Черкесская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Республика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C4DBA" w:rsidRPr="00137693" w:rsidRDefault="008C4DBA" w:rsidP="008C4DB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 xml:space="preserve">Республика 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Северная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Осетия–Алания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C4DBA" w:rsidRPr="00137693" w:rsidRDefault="008C4DBA" w:rsidP="008C4DB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 xml:space="preserve">Чеченская </w:t>
            </w:r>
            <w:r w:rsidRPr="00137693">
              <w:rPr>
                <w:rFonts w:ascii="Times New Roman" w:hAnsi="Times New Roman"/>
                <w:sz w:val="18"/>
                <w:szCs w:val="18"/>
              </w:rPr>
              <w:br/>
              <w:t>Республика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C4DBA" w:rsidRPr="00137693" w:rsidRDefault="008C4DBA" w:rsidP="008C4DBA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Ставропольский край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19826,1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26162,9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24136,7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29162,1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28338,3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23351,9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36592,3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из них растениеводство и животноводство, охота и предоставление услуг в этих областях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18534,2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26974,7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24550,0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29929,9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27364,0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22181,2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36772,7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32723,3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31352,3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36845,6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54013,8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39388,1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37063,0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44516,3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37892,0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21213,8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29168,8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37022,5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31137,2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28294,6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45232,2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37693">
              <w:rPr>
                <w:rFonts w:ascii="Times New Roman" w:hAnsi="Times New Roman"/>
                <w:sz w:val="18"/>
                <w:szCs w:val="18"/>
              </w:rPr>
              <w:t>электрической  энергией</w:t>
            </w:r>
            <w:proofErr w:type="gramEnd"/>
            <w:r w:rsidRPr="00137693">
              <w:rPr>
                <w:rFonts w:ascii="Times New Roman" w:hAnsi="Times New Roman"/>
                <w:sz w:val="18"/>
                <w:szCs w:val="18"/>
              </w:rPr>
              <w:t>, газом и паром; кондиционирование воздуха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43219,1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44964,6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44645,9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54809,4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50909,0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45416,0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52999,9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30067,5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26764,8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25104,4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25815,8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38046,3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30991,0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35681,6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28686,9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24024,4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29043,6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35757,4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27463,9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25046,9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40641,3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25428,2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28996,8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28985,1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27776,2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30525,1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28145,7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38827,9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29750,1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33930,7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29233,9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25820,8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31833,5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29698,5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42463,5</w:t>
            </w:r>
          </w:p>
        </w:tc>
      </w:tr>
      <w:tr w:rsidR="00753FDE" w:rsidRPr="00137693" w:rsidTr="008C3781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22249,2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25284,7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28874,6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30404,4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31223,0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26491,4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z w:val="18"/>
                <w:szCs w:val="18"/>
              </w:rPr>
              <w:t>35857,2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Транспортировка и хранение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45993,8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22310,1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33048,6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37341,6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37687,7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41267,9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46437,5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Деятельность гостиниц и организаций общественного питания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24126,0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21358,0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30057,2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24157,9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22107,3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21650,7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33951,4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34356,7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34103,7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41359,7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37590,8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43736,5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36108,2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50315,4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 xml:space="preserve">Деятельность финансовая и страховая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54965,8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73047,4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64795,7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63355,3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59800,5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61294,1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48073,0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pacing w:val="-6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18526,7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22161,0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22418,6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21466,7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26655,0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46379,4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26918,6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pacing w:val="-4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30629,8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31388,0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30108,0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32027,8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29047,5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28563,1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48946,9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29452,6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20158,0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28912,4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24243,6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32846,5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24193,6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31479,1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55636,4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54273,4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53872,0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53537,2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54872,8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56291,5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50452,3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29877,8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26547,3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31675,0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28282,0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30355,7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26073,3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34611,7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35055,1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32506,4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33333,6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31847,2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34631,5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34676,6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41787,8</w:t>
            </w:r>
          </w:p>
        </w:tc>
      </w:tr>
      <w:tr w:rsidR="00753FDE" w:rsidRPr="00137693" w:rsidTr="00CE29D4">
        <w:trPr>
          <w:jc w:val="center"/>
        </w:trPr>
        <w:tc>
          <w:tcPr>
            <w:tcW w:w="193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FDE" w:rsidRPr="00137693" w:rsidRDefault="00753FDE" w:rsidP="006649FF">
            <w:pPr>
              <w:pStyle w:val="af1"/>
              <w:spacing w:line="216" w:lineRule="auto"/>
              <w:ind w:left="89"/>
              <w:rPr>
                <w:rFonts w:ascii="Times New Roman" w:hAnsi="Times New Roman"/>
                <w:sz w:val="18"/>
                <w:szCs w:val="18"/>
              </w:rPr>
            </w:pPr>
            <w:r w:rsidRPr="00137693">
              <w:rPr>
                <w:rFonts w:ascii="Times New Roman" w:hAnsi="Times New Roman"/>
                <w:sz w:val="18"/>
                <w:szCs w:val="18"/>
              </w:rPr>
              <w:t>Деятельность в области культуры, спорта, организаций досуга и развлечений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29509,0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25495,2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29751,3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28169,8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30687,5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28676,3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FDE" w:rsidRPr="00753FDE" w:rsidRDefault="00753FDE" w:rsidP="00753FDE">
            <w:pPr>
              <w:pStyle w:val="af1"/>
              <w:spacing w:line="216" w:lineRule="auto"/>
              <w:ind w:left="89"/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753FDE">
              <w:rPr>
                <w:rFonts w:ascii="Times New Roman" w:hAnsi="Times New Roman"/>
                <w:spacing w:val="-6"/>
                <w:sz w:val="18"/>
                <w:szCs w:val="18"/>
              </w:rPr>
              <w:t>35247,1</w:t>
            </w:r>
          </w:p>
        </w:tc>
      </w:tr>
    </w:tbl>
    <w:p w:rsidR="008C4DBA" w:rsidRPr="00137693" w:rsidRDefault="008C4DBA" w:rsidP="00627836">
      <w:pPr>
        <w:tabs>
          <w:tab w:val="right" w:pos="8788"/>
        </w:tabs>
        <w:spacing w:line="280" w:lineRule="exact"/>
        <w:rPr>
          <w:rFonts w:ascii="Arial" w:hAnsi="Arial" w:cs="Arial"/>
          <w:sz w:val="18"/>
          <w:szCs w:val="18"/>
        </w:rPr>
      </w:pPr>
      <w:r w:rsidRPr="00137693">
        <w:rPr>
          <w:rFonts w:ascii="Arial" w:hAnsi="Arial" w:cs="Arial"/>
          <w:sz w:val="18"/>
          <w:szCs w:val="18"/>
        </w:rPr>
        <w:t>______________________</w:t>
      </w:r>
      <w:r w:rsidR="00627836" w:rsidRPr="00137693">
        <w:rPr>
          <w:rFonts w:ascii="Arial" w:hAnsi="Arial" w:cs="Arial"/>
          <w:sz w:val="18"/>
          <w:szCs w:val="18"/>
        </w:rPr>
        <w:tab/>
      </w:r>
    </w:p>
    <w:p w:rsidR="0047305A" w:rsidRPr="00137693" w:rsidRDefault="009257E9" w:rsidP="000918E0">
      <w:pPr>
        <w:spacing w:line="280" w:lineRule="exact"/>
        <w:ind w:hanging="170"/>
        <w:rPr>
          <w:rFonts w:ascii="Arial" w:hAnsi="Arial" w:cs="Arial"/>
          <w:sz w:val="14"/>
          <w:szCs w:val="16"/>
        </w:rPr>
      </w:pPr>
      <w:r w:rsidRPr="00137693">
        <w:rPr>
          <w:rFonts w:ascii="Arial" w:hAnsi="Arial" w:cs="Arial"/>
          <w:i/>
          <w:sz w:val="14"/>
          <w:szCs w:val="18"/>
          <w:vertAlign w:val="superscript"/>
        </w:rPr>
        <w:t xml:space="preserve">1) </w:t>
      </w:r>
      <w:r w:rsidR="008C4DBA" w:rsidRPr="00137693">
        <w:rPr>
          <w:rFonts w:ascii="Arial" w:hAnsi="Arial" w:cs="Arial"/>
          <w:i/>
          <w:sz w:val="14"/>
          <w:szCs w:val="18"/>
        </w:rPr>
        <w:t>По полному кругу организаций, включая субъекты малого предпринимательства</w:t>
      </w:r>
      <w:r w:rsidRPr="00137693">
        <w:rPr>
          <w:rFonts w:ascii="Arial" w:hAnsi="Arial" w:cs="Arial"/>
          <w:i/>
          <w:sz w:val="14"/>
          <w:szCs w:val="18"/>
        </w:rPr>
        <w:t>.</w:t>
      </w:r>
    </w:p>
    <w:p w:rsidR="0047305A" w:rsidRPr="00137693" w:rsidRDefault="0047305A" w:rsidP="000918E0">
      <w:pPr>
        <w:spacing w:line="280" w:lineRule="exact"/>
        <w:ind w:hanging="170"/>
        <w:rPr>
          <w:rFonts w:ascii="Arial" w:hAnsi="Arial" w:cs="Arial"/>
          <w:sz w:val="14"/>
          <w:szCs w:val="16"/>
        </w:rPr>
        <w:sectPr w:rsidR="0047305A" w:rsidRPr="00137693" w:rsidSect="008B2EBD">
          <w:pgSz w:w="11907" w:h="8392" w:orient="landscape" w:code="11"/>
          <w:pgMar w:top="1276" w:right="1701" w:bottom="1418" w:left="1418" w:header="567" w:footer="1134" w:gutter="0"/>
          <w:pgNumType w:start="18"/>
          <w:cols w:space="720"/>
          <w:docGrid w:linePitch="326"/>
        </w:sectPr>
      </w:pPr>
    </w:p>
    <w:p w:rsidR="00686E11" w:rsidRPr="00137693" w:rsidRDefault="006F3FDA" w:rsidP="008B0543">
      <w:pPr>
        <w:pStyle w:val="2"/>
        <w:keepNext w:val="0"/>
        <w:spacing w:after="0"/>
        <w:jc w:val="center"/>
        <w:rPr>
          <w:b/>
          <w:sz w:val="20"/>
        </w:rPr>
      </w:pPr>
      <w:r w:rsidRPr="00137693">
        <w:rPr>
          <w:b/>
          <w:sz w:val="20"/>
        </w:rPr>
        <w:lastRenderedPageBreak/>
        <w:t>Просроченная з</w:t>
      </w:r>
      <w:r w:rsidR="00E27EFA" w:rsidRPr="00137693">
        <w:rPr>
          <w:b/>
          <w:sz w:val="20"/>
        </w:rPr>
        <w:t>адолженность по заработной плате</w:t>
      </w:r>
    </w:p>
    <w:p w:rsidR="00686E11" w:rsidRPr="00137693" w:rsidRDefault="00686E11" w:rsidP="00686E11">
      <w:pPr>
        <w:jc w:val="center"/>
        <w:rPr>
          <w:b/>
        </w:rPr>
      </w:pPr>
      <w:r w:rsidRPr="00137693">
        <w:rPr>
          <w:b/>
        </w:rPr>
        <w:t xml:space="preserve">на </w:t>
      </w:r>
      <w:r w:rsidR="00F62FAA" w:rsidRPr="00137693">
        <w:rPr>
          <w:b/>
        </w:rPr>
        <w:t>0</w:t>
      </w:r>
      <w:r w:rsidRPr="00137693">
        <w:rPr>
          <w:b/>
        </w:rPr>
        <w:t>1</w:t>
      </w:r>
      <w:r w:rsidR="002C32D3" w:rsidRPr="00137693">
        <w:rPr>
          <w:b/>
        </w:rPr>
        <w:t>.</w:t>
      </w:r>
      <w:r w:rsidR="009646D3" w:rsidRPr="00137693">
        <w:rPr>
          <w:b/>
        </w:rPr>
        <w:t>0</w:t>
      </w:r>
      <w:r w:rsidR="00137693" w:rsidRPr="00137693">
        <w:rPr>
          <w:b/>
        </w:rPr>
        <w:t>5</w:t>
      </w:r>
      <w:r w:rsidR="00C36072" w:rsidRPr="00137693">
        <w:rPr>
          <w:b/>
        </w:rPr>
        <w:t>.</w:t>
      </w:r>
      <w:r w:rsidRPr="00137693">
        <w:rPr>
          <w:b/>
        </w:rPr>
        <w:t>20</w:t>
      </w:r>
      <w:r w:rsidR="00F95E34" w:rsidRPr="00137693">
        <w:rPr>
          <w:b/>
        </w:rPr>
        <w:t>2</w:t>
      </w:r>
      <w:r w:rsidR="007D5AB4" w:rsidRPr="00137693">
        <w:rPr>
          <w:b/>
        </w:rPr>
        <w:t>3</w:t>
      </w:r>
      <w:r w:rsidRPr="00137693">
        <w:rPr>
          <w:b/>
        </w:rPr>
        <w:t xml:space="preserve"> года</w:t>
      </w:r>
    </w:p>
    <w:p w:rsidR="00686E11" w:rsidRPr="00137693" w:rsidRDefault="00686E11" w:rsidP="00686E11">
      <w:pPr>
        <w:jc w:val="center"/>
        <w:rPr>
          <w:b/>
          <w:sz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03"/>
        <w:gridCol w:w="994"/>
        <w:gridCol w:w="853"/>
        <w:gridCol w:w="852"/>
        <w:gridCol w:w="1404"/>
      </w:tblGrid>
      <w:tr w:rsidR="00137693" w:rsidRPr="00137693" w:rsidTr="00616A90">
        <w:trPr>
          <w:cantSplit/>
          <w:trHeight w:val="205"/>
        </w:trPr>
        <w:tc>
          <w:tcPr>
            <w:tcW w:w="894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4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Всего</w:t>
            </w:r>
          </w:p>
        </w:tc>
        <w:tc>
          <w:tcPr>
            <w:tcW w:w="1345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86E11" w:rsidRPr="00137693" w:rsidRDefault="00686E11" w:rsidP="002C32D3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т</w:t>
            </w:r>
            <w:r w:rsidR="002C32D3" w:rsidRPr="00137693">
              <w:rPr>
                <w:sz w:val="18"/>
                <w:szCs w:val="18"/>
              </w:rPr>
              <w:t>.</w:t>
            </w:r>
            <w:r w:rsidRPr="00137693">
              <w:rPr>
                <w:sz w:val="18"/>
                <w:szCs w:val="18"/>
              </w:rPr>
              <w:t>ч</w:t>
            </w:r>
            <w:r w:rsidR="002C32D3" w:rsidRPr="00137693">
              <w:rPr>
                <w:sz w:val="18"/>
                <w:szCs w:val="18"/>
              </w:rPr>
              <w:t>.</w:t>
            </w:r>
            <w:r w:rsidRPr="00137693">
              <w:rPr>
                <w:sz w:val="18"/>
                <w:szCs w:val="18"/>
              </w:rPr>
              <w:t xml:space="preserve"> из-за </w:t>
            </w:r>
            <w:proofErr w:type="spellStart"/>
            <w:r w:rsidRPr="00137693">
              <w:rPr>
                <w:sz w:val="18"/>
                <w:szCs w:val="18"/>
              </w:rPr>
              <w:t>несвоевременногополучения</w:t>
            </w:r>
            <w:proofErr w:type="spellEnd"/>
            <w:r w:rsidRPr="00137693">
              <w:rPr>
                <w:sz w:val="18"/>
                <w:szCs w:val="18"/>
              </w:rPr>
              <w:t xml:space="preserve"> </w:t>
            </w:r>
            <w:proofErr w:type="spellStart"/>
            <w:r w:rsidRPr="00137693">
              <w:rPr>
                <w:sz w:val="18"/>
                <w:szCs w:val="18"/>
              </w:rPr>
              <w:t>денежныхсредств</w:t>
            </w:r>
            <w:proofErr w:type="spellEnd"/>
            <w:r w:rsidRPr="00137693">
              <w:rPr>
                <w:sz w:val="18"/>
                <w:szCs w:val="18"/>
              </w:rPr>
              <w:t xml:space="preserve"> из бюджетов всех уровней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6DF7" w:rsidRPr="00137693" w:rsidRDefault="00686E11" w:rsidP="002C32D3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расчете на одного работника</w:t>
            </w:r>
            <w:r w:rsidR="00566DF7" w:rsidRPr="00137693">
              <w:rPr>
                <w:sz w:val="18"/>
                <w:szCs w:val="18"/>
              </w:rPr>
              <w:t xml:space="preserve"> </w:t>
            </w:r>
            <w:r w:rsidRPr="00137693">
              <w:rPr>
                <w:sz w:val="18"/>
                <w:szCs w:val="18"/>
              </w:rPr>
              <w:t>предприятий</w:t>
            </w:r>
            <w:r w:rsidR="00B377E9" w:rsidRPr="00137693">
              <w:rPr>
                <w:sz w:val="18"/>
                <w:szCs w:val="18"/>
              </w:rPr>
              <w:t>,</w:t>
            </w:r>
            <w:r w:rsidRPr="00137693">
              <w:rPr>
                <w:sz w:val="18"/>
                <w:szCs w:val="18"/>
              </w:rPr>
              <w:t xml:space="preserve"> имеющих задолженность</w:t>
            </w:r>
            <w:r w:rsidR="00B377E9" w:rsidRPr="00137693">
              <w:rPr>
                <w:sz w:val="18"/>
                <w:szCs w:val="18"/>
              </w:rPr>
              <w:t>,</w:t>
            </w:r>
          </w:p>
          <w:p w:rsidR="00686E11" w:rsidRPr="00137693" w:rsidRDefault="00686E11" w:rsidP="002C32D3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тыс</w:t>
            </w:r>
            <w:r w:rsidR="002C32D3" w:rsidRPr="00137693">
              <w:rPr>
                <w:sz w:val="18"/>
                <w:szCs w:val="18"/>
              </w:rPr>
              <w:t>.</w:t>
            </w:r>
            <w:r w:rsidRPr="00137693">
              <w:rPr>
                <w:sz w:val="18"/>
                <w:szCs w:val="18"/>
              </w:rPr>
              <w:t xml:space="preserve"> рублей</w:t>
            </w:r>
          </w:p>
        </w:tc>
      </w:tr>
      <w:tr w:rsidR="00137693" w:rsidRPr="00137693" w:rsidTr="00616A90">
        <w:trPr>
          <w:cantSplit/>
          <w:trHeight w:val="540"/>
        </w:trPr>
        <w:tc>
          <w:tcPr>
            <w:tcW w:w="894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6A82" w:rsidRPr="00137693" w:rsidRDefault="00686E11" w:rsidP="006A312A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</w:t>
            </w:r>
            <w:r w:rsidR="002C32D3" w:rsidRPr="00137693">
              <w:rPr>
                <w:sz w:val="18"/>
                <w:szCs w:val="18"/>
              </w:rPr>
              <w:t>.</w:t>
            </w:r>
          </w:p>
          <w:p w:rsidR="00686E11" w:rsidRPr="00137693" w:rsidRDefault="00686E11" w:rsidP="006A312A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рублей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6E11" w:rsidRPr="00137693" w:rsidRDefault="00686E11" w:rsidP="00085354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в </w:t>
            </w:r>
            <w:r w:rsidR="007C1A98" w:rsidRPr="00137693">
              <w:rPr>
                <w:sz w:val="18"/>
                <w:szCs w:val="18"/>
              </w:rPr>
              <w:t>%</w:t>
            </w:r>
            <w:r w:rsidRPr="00137693">
              <w:rPr>
                <w:sz w:val="18"/>
                <w:szCs w:val="18"/>
              </w:rPr>
              <w:t xml:space="preserve"> к месячному фонду зарплаты предприятий</w:t>
            </w:r>
            <w:r w:rsidR="00B377E9" w:rsidRPr="00137693">
              <w:rPr>
                <w:sz w:val="18"/>
                <w:szCs w:val="18"/>
              </w:rPr>
              <w:t>,</w:t>
            </w:r>
            <w:r w:rsidRPr="00137693">
              <w:rPr>
                <w:sz w:val="18"/>
                <w:szCs w:val="18"/>
              </w:rPr>
              <w:t xml:space="preserve"> имеющих за</w:t>
            </w:r>
            <w:r w:rsidRPr="00137693">
              <w:rPr>
                <w:sz w:val="18"/>
                <w:szCs w:val="18"/>
              </w:rPr>
              <w:softHyphen/>
              <w:t>долженность</w:t>
            </w:r>
          </w:p>
        </w:tc>
        <w:tc>
          <w:tcPr>
            <w:tcW w:w="134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single" w:sz="6" w:space="0" w:color="auto"/>
              <w:right w:val="double" w:sz="4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</w:tr>
      <w:tr w:rsidR="00137693" w:rsidRPr="00137693" w:rsidTr="00616A90">
        <w:trPr>
          <w:cantSplit/>
        </w:trPr>
        <w:tc>
          <w:tcPr>
            <w:tcW w:w="894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DF7" w:rsidRPr="00137693" w:rsidRDefault="00686E11" w:rsidP="002C32D3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млн</w:t>
            </w:r>
            <w:r w:rsidR="002C32D3" w:rsidRPr="00137693">
              <w:rPr>
                <w:sz w:val="18"/>
                <w:szCs w:val="18"/>
              </w:rPr>
              <w:t>.</w:t>
            </w:r>
          </w:p>
          <w:p w:rsidR="00686E11" w:rsidRPr="00137693" w:rsidRDefault="00686E11" w:rsidP="002C32D3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рублей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11" w:rsidRPr="00137693" w:rsidRDefault="00686E11" w:rsidP="000D48C2">
            <w:pPr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% к общей сумме задолженности</w:t>
            </w:r>
          </w:p>
        </w:tc>
        <w:tc>
          <w:tcPr>
            <w:tcW w:w="1107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E11" w:rsidRPr="00137693" w:rsidRDefault="00686E11" w:rsidP="000D48C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3FDE" w:rsidRPr="00137693" w:rsidTr="00394F3F">
        <w:trPr>
          <w:cantSplit/>
        </w:trPr>
        <w:tc>
          <w:tcPr>
            <w:tcW w:w="89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94DE6">
            <w:pPr>
              <w:spacing w:before="120" w:after="120"/>
              <w:ind w:right="-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6,3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25,2 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50,8</w:t>
            </w:r>
          </w:p>
        </w:tc>
      </w:tr>
      <w:tr w:rsidR="00753FDE" w:rsidRPr="00137693" w:rsidTr="00394F3F">
        <w:trPr>
          <w:cantSplit/>
        </w:trPr>
        <w:tc>
          <w:tcPr>
            <w:tcW w:w="89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94DE6">
            <w:pPr>
              <w:spacing w:before="120" w:after="120"/>
              <w:ind w:right="-113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9,0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94,6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24,7</w:t>
            </w:r>
          </w:p>
        </w:tc>
      </w:tr>
      <w:tr w:rsidR="00753FDE" w:rsidRPr="00137693" w:rsidTr="00394F3F">
        <w:trPr>
          <w:cantSplit/>
        </w:trPr>
        <w:tc>
          <w:tcPr>
            <w:tcW w:w="89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94DE6">
            <w:pPr>
              <w:spacing w:before="120" w:after="120"/>
              <w:ind w:right="-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 xml:space="preserve">–Балкарская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2,1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26,0 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77,0</w:t>
            </w:r>
          </w:p>
        </w:tc>
      </w:tr>
      <w:tr w:rsidR="00753FDE" w:rsidRPr="00137693" w:rsidTr="00394F3F">
        <w:trPr>
          <w:cantSplit/>
        </w:trPr>
        <w:tc>
          <w:tcPr>
            <w:tcW w:w="89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94DE6">
            <w:pPr>
              <w:spacing w:before="120" w:after="120"/>
              <w:ind w:right="-113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 xml:space="preserve">–Черкесская </w:t>
            </w:r>
            <w:r w:rsidRPr="00137693">
              <w:rPr>
                <w:sz w:val="18"/>
                <w:szCs w:val="18"/>
              </w:rPr>
              <w:br/>
              <w:t>Республика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0,3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4,5 р,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41,1</w:t>
            </w:r>
          </w:p>
        </w:tc>
      </w:tr>
      <w:tr w:rsidR="00753FDE" w:rsidRPr="00137693" w:rsidTr="00394F3F">
        <w:trPr>
          <w:cantSplit/>
        </w:trPr>
        <w:tc>
          <w:tcPr>
            <w:tcW w:w="89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94DE6">
            <w:pPr>
              <w:spacing w:before="120" w:after="120"/>
              <w:ind w:right="-113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 xml:space="preserve">Республика </w:t>
            </w:r>
            <w:proofErr w:type="gramStart"/>
            <w:r w:rsidRPr="00137693">
              <w:rPr>
                <w:sz w:val="18"/>
                <w:szCs w:val="18"/>
              </w:rPr>
              <w:t>Северная  Осетия</w:t>
            </w:r>
            <w:proofErr w:type="gramEnd"/>
            <w:r w:rsidRPr="00137693">
              <w:rPr>
                <w:sz w:val="18"/>
                <w:szCs w:val="18"/>
              </w:rPr>
              <w:t>–Алания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</w:tr>
      <w:tr w:rsidR="00753FDE" w:rsidRPr="00137693" w:rsidTr="00394F3F">
        <w:trPr>
          <w:cantSplit/>
        </w:trPr>
        <w:tc>
          <w:tcPr>
            <w:tcW w:w="89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D94DE6">
            <w:pPr>
              <w:spacing w:before="120" w:after="120"/>
              <w:ind w:right="-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</w:tr>
      <w:tr w:rsidR="00753FDE" w:rsidRPr="00137693" w:rsidTr="00394F3F">
        <w:trPr>
          <w:cantSplit/>
        </w:trPr>
        <w:tc>
          <w:tcPr>
            <w:tcW w:w="89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D94DE6">
            <w:pPr>
              <w:spacing w:before="120" w:after="120"/>
              <w:ind w:right="-57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18,1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в 22,9 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-</w:t>
            </w:r>
          </w:p>
        </w:tc>
        <w:tc>
          <w:tcPr>
            <w:tcW w:w="1107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FDE" w:rsidRPr="00753FDE" w:rsidRDefault="00753FDE" w:rsidP="00753FDE">
            <w:pPr>
              <w:spacing w:before="120" w:after="120"/>
              <w:ind w:right="-113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82,6</w:t>
            </w:r>
          </w:p>
        </w:tc>
      </w:tr>
    </w:tbl>
    <w:p w:rsidR="00686E11" w:rsidRPr="00137693" w:rsidRDefault="00686E11" w:rsidP="00686E11">
      <w:pPr>
        <w:jc w:val="center"/>
        <w:rPr>
          <w:b/>
          <w:color w:val="FF0000"/>
          <w:sz w:val="2"/>
        </w:rPr>
      </w:pPr>
    </w:p>
    <w:p w:rsidR="00B43679" w:rsidRPr="00137693" w:rsidRDefault="00B43679" w:rsidP="0078798A">
      <w:pPr>
        <w:pStyle w:val="2"/>
        <w:keepNext w:val="0"/>
        <w:spacing w:after="0"/>
        <w:jc w:val="center"/>
        <w:rPr>
          <w:b/>
          <w:color w:val="FF0000"/>
          <w:sz w:val="20"/>
        </w:rPr>
      </w:pPr>
    </w:p>
    <w:p w:rsidR="00B43679" w:rsidRPr="00137693" w:rsidRDefault="00B43679" w:rsidP="0078798A">
      <w:pPr>
        <w:pStyle w:val="2"/>
        <w:keepNext w:val="0"/>
        <w:spacing w:after="0"/>
        <w:jc w:val="center"/>
        <w:rPr>
          <w:b/>
          <w:color w:val="FF0000"/>
          <w:sz w:val="20"/>
        </w:rPr>
      </w:pPr>
    </w:p>
    <w:p w:rsidR="00686E11" w:rsidRPr="00137693" w:rsidRDefault="0041131C" w:rsidP="00F3059F">
      <w:pPr>
        <w:jc w:val="center"/>
        <w:rPr>
          <w:b/>
          <w:caps/>
        </w:rPr>
      </w:pPr>
      <w:r w:rsidRPr="00137693">
        <w:rPr>
          <w:b/>
          <w:color w:val="FF0000"/>
        </w:rPr>
        <w:br w:type="page"/>
      </w:r>
      <w:r w:rsidR="00E27EFA" w:rsidRPr="00137693">
        <w:rPr>
          <w:b/>
        </w:rPr>
        <w:lastRenderedPageBreak/>
        <w:t>Безработица</w:t>
      </w:r>
    </w:p>
    <w:p w:rsidR="00686E11" w:rsidRPr="00137693" w:rsidRDefault="00686E11" w:rsidP="00686E11">
      <w:pPr>
        <w:jc w:val="center"/>
        <w:rPr>
          <w:i/>
        </w:rPr>
      </w:pPr>
      <w:r w:rsidRPr="00137693">
        <w:rPr>
          <w:b/>
        </w:rPr>
        <w:t xml:space="preserve">на конец </w:t>
      </w:r>
      <w:r w:rsidR="00137693" w:rsidRPr="00137693">
        <w:rPr>
          <w:b/>
        </w:rPr>
        <w:t>апреля</w:t>
      </w:r>
      <w:r w:rsidR="00566DF7" w:rsidRPr="00137693">
        <w:rPr>
          <w:b/>
        </w:rPr>
        <w:t xml:space="preserve"> </w:t>
      </w:r>
      <w:r w:rsidRPr="00137693">
        <w:rPr>
          <w:b/>
        </w:rPr>
        <w:t>20</w:t>
      </w:r>
      <w:r w:rsidR="00BE5BBA" w:rsidRPr="00137693">
        <w:rPr>
          <w:b/>
        </w:rPr>
        <w:t>2</w:t>
      </w:r>
      <w:r w:rsidR="007D5AB4" w:rsidRPr="00137693">
        <w:rPr>
          <w:b/>
        </w:rPr>
        <w:t>3</w:t>
      </w:r>
      <w:r w:rsidR="00566DF7" w:rsidRPr="00137693">
        <w:rPr>
          <w:b/>
        </w:rPr>
        <w:t xml:space="preserve"> </w:t>
      </w:r>
      <w:r w:rsidRPr="00137693">
        <w:rPr>
          <w:b/>
        </w:rPr>
        <w:t>года</w:t>
      </w:r>
      <w:r w:rsidRPr="00137693">
        <w:rPr>
          <w:b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76"/>
        <w:gridCol w:w="1088"/>
        <w:gridCol w:w="1451"/>
        <w:gridCol w:w="1425"/>
      </w:tblGrid>
      <w:tr w:rsidR="00137693" w:rsidRPr="00137693" w:rsidTr="00916EBD">
        <w:trPr>
          <w:cantSplit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86E11" w:rsidRPr="00137693" w:rsidRDefault="00686E11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6E11" w:rsidRPr="00137693" w:rsidRDefault="00686E11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 xml:space="preserve">Численность официально </w:t>
            </w:r>
          </w:p>
          <w:p w:rsidR="00686E11" w:rsidRPr="00137693" w:rsidRDefault="00686E11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зарегистрированных безработных</w:t>
            </w:r>
          </w:p>
        </w:tc>
      </w:tr>
      <w:tr w:rsidR="00137693" w:rsidRPr="00137693" w:rsidTr="00916EBD">
        <w:trPr>
          <w:cantSplit/>
        </w:trPr>
        <w:tc>
          <w:tcPr>
            <w:tcW w:w="1874" w:type="pct"/>
            <w:vMerge/>
            <w:tcBorders>
              <w:left w:val="double" w:sz="4" w:space="0" w:color="auto"/>
              <w:bottom w:val="single" w:sz="6" w:space="0" w:color="auto"/>
            </w:tcBorders>
          </w:tcPr>
          <w:p w:rsidR="00686E11" w:rsidRPr="00137693" w:rsidRDefault="00686E11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bottom w:val="single" w:sz="6" w:space="0" w:color="auto"/>
            </w:tcBorders>
          </w:tcPr>
          <w:p w:rsidR="00686E11" w:rsidRPr="00137693" w:rsidRDefault="00686E11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тыс</w:t>
            </w:r>
            <w:r w:rsidR="00D860F5" w:rsidRPr="00137693">
              <w:rPr>
                <w:sz w:val="18"/>
                <w:szCs w:val="18"/>
              </w:rPr>
              <w:t>.</w:t>
            </w:r>
          </w:p>
          <w:p w:rsidR="00686E11" w:rsidRPr="00137693" w:rsidRDefault="00686E11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человек</w:t>
            </w:r>
          </w:p>
        </w:tc>
        <w:tc>
          <w:tcPr>
            <w:tcW w:w="1144" w:type="pct"/>
            <w:tcBorders>
              <w:bottom w:val="single" w:sz="6" w:space="0" w:color="auto"/>
            </w:tcBorders>
          </w:tcPr>
          <w:p w:rsidR="00686E11" w:rsidRPr="00137693" w:rsidRDefault="00686E11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% к</w:t>
            </w:r>
            <w:r w:rsidRPr="00137693">
              <w:rPr>
                <w:sz w:val="18"/>
                <w:szCs w:val="18"/>
              </w:rPr>
              <w:br/>
              <w:t>соответствую</w:t>
            </w:r>
            <w:r w:rsidRPr="00137693">
              <w:rPr>
                <w:sz w:val="18"/>
                <w:szCs w:val="18"/>
              </w:rPr>
              <w:softHyphen/>
              <w:t>щему периоду</w:t>
            </w:r>
            <w:r w:rsidRPr="00137693">
              <w:rPr>
                <w:sz w:val="18"/>
                <w:szCs w:val="18"/>
              </w:rPr>
              <w:br/>
              <w:t xml:space="preserve">предыдущего </w:t>
            </w:r>
            <w:r w:rsidRPr="00137693">
              <w:rPr>
                <w:sz w:val="18"/>
                <w:szCs w:val="18"/>
              </w:rPr>
              <w:br/>
              <w:t>года</w:t>
            </w:r>
          </w:p>
        </w:tc>
        <w:tc>
          <w:tcPr>
            <w:tcW w:w="1124" w:type="pct"/>
            <w:tcBorders>
              <w:bottom w:val="single" w:sz="6" w:space="0" w:color="auto"/>
              <w:right w:val="double" w:sz="4" w:space="0" w:color="auto"/>
            </w:tcBorders>
          </w:tcPr>
          <w:p w:rsidR="00686E11" w:rsidRPr="00137693" w:rsidRDefault="00627836" w:rsidP="000D48C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в % к</w:t>
            </w:r>
            <w:r w:rsidRPr="00137693">
              <w:rPr>
                <w:sz w:val="18"/>
                <w:szCs w:val="18"/>
              </w:rPr>
              <w:br/>
              <w:t>численности рабочей силы</w:t>
            </w:r>
          </w:p>
        </w:tc>
      </w:tr>
      <w:tr w:rsidR="00753FDE" w:rsidRPr="00137693" w:rsidTr="00EA5E6F">
        <w:tc>
          <w:tcPr>
            <w:tcW w:w="187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F3059F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16,1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58,9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1,1</w:t>
            </w:r>
          </w:p>
        </w:tc>
      </w:tr>
      <w:tr w:rsidR="00753FDE" w:rsidRPr="00137693" w:rsidTr="00EA5E6F">
        <w:tc>
          <w:tcPr>
            <w:tcW w:w="187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F3059F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26,8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98,7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9,6</w:t>
            </w:r>
          </w:p>
        </w:tc>
      </w:tr>
      <w:tr w:rsidR="00753FDE" w:rsidRPr="00137693" w:rsidTr="00EA5E6F">
        <w:tc>
          <w:tcPr>
            <w:tcW w:w="187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F3059F">
            <w:pPr>
              <w:spacing w:before="120" w:after="120"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Кабардино</w:t>
            </w:r>
            <w:proofErr w:type="spellEnd"/>
            <w:r w:rsidRPr="00137693">
              <w:rPr>
                <w:sz w:val="18"/>
                <w:szCs w:val="18"/>
              </w:rPr>
              <w:t>–Балкарская Республика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5,6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56,5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1,3</w:t>
            </w:r>
          </w:p>
        </w:tc>
      </w:tr>
      <w:tr w:rsidR="00753FDE" w:rsidRPr="00137693" w:rsidTr="00EA5E6F">
        <w:tc>
          <w:tcPr>
            <w:tcW w:w="187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F3059F">
            <w:pPr>
              <w:spacing w:before="120" w:after="120" w:line="264" w:lineRule="auto"/>
              <w:rPr>
                <w:sz w:val="18"/>
                <w:szCs w:val="18"/>
              </w:rPr>
            </w:pPr>
            <w:proofErr w:type="spellStart"/>
            <w:r w:rsidRPr="00137693">
              <w:rPr>
                <w:sz w:val="18"/>
                <w:szCs w:val="18"/>
              </w:rPr>
              <w:t>Карачаево</w:t>
            </w:r>
            <w:proofErr w:type="spellEnd"/>
            <w:r w:rsidRPr="00137693">
              <w:rPr>
                <w:sz w:val="18"/>
                <w:szCs w:val="18"/>
              </w:rPr>
              <w:t>–Черкесская Республика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2,2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69,1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1,0</w:t>
            </w:r>
          </w:p>
        </w:tc>
      </w:tr>
      <w:tr w:rsidR="00753FDE" w:rsidRPr="00137693" w:rsidTr="00EA5E6F">
        <w:tc>
          <w:tcPr>
            <w:tcW w:w="187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F3059F">
            <w:pPr>
              <w:spacing w:before="120" w:after="120" w:line="264" w:lineRule="auto"/>
              <w:rPr>
                <w:sz w:val="18"/>
                <w:szCs w:val="18"/>
                <w:vertAlign w:val="superscript"/>
              </w:rPr>
            </w:pPr>
            <w:r w:rsidRPr="00137693">
              <w:rPr>
                <w:sz w:val="18"/>
                <w:szCs w:val="18"/>
              </w:rPr>
              <w:t>Республика Северная Осетия–Алания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3,1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68,2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9,3</w:t>
            </w:r>
          </w:p>
        </w:tc>
      </w:tr>
      <w:tr w:rsidR="00753FDE" w:rsidRPr="00137693" w:rsidTr="00EA5E6F">
        <w:tc>
          <w:tcPr>
            <w:tcW w:w="187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137693" w:rsidRDefault="00753FDE" w:rsidP="00F3059F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51,8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99,7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8,0</w:t>
            </w:r>
          </w:p>
        </w:tc>
      </w:tr>
      <w:tr w:rsidR="00753FDE" w:rsidRPr="00137693" w:rsidTr="00EA5E6F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137693" w:rsidRDefault="00753FDE" w:rsidP="00F3059F">
            <w:pPr>
              <w:spacing w:before="120" w:after="120" w:line="264" w:lineRule="auto"/>
              <w:rPr>
                <w:sz w:val="18"/>
                <w:szCs w:val="18"/>
              </w:rPr>
            </w:pPr>
            <w:r w:rsidRPr="00137693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85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8,3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71,4</w:t>
            </w:r>
          </w:p>
        </w:tc>
        <w:tc>
          <w:tcPr>
            <w:tcW w:w="1124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3FDE" w:rsidRPr="00753FDE" w:rsidRDefault="00753FDE" w:rsidP="00753FDE">
            <w:pPr>
              <w:spacing w:before="120" w:after="120" w:line="264" w:lineRule="auto"/>
              <w:jc w:val="center"/>
              <w:rPr>
                <w:sz w:val="18"/>
                <w:szCs w:val="18"/>
              </w:rPr>
            </w:pPr>
            <w:r w:rsidRPr="00753FDE">
              <w:rPr>
                <w:sz w:val="18"/>
                <w:szCs w:val="18"/>
              </w:rPr>
              <w:t>0,6</w:t>
            </w:r>
          </w:p>
        </w:tc>
      </w:tr>
    </w:tbl>
    <w:p w:rsidR="00B134AB" w:rsidRPr="00137693" w:rsidRDefault="00B134AB" w:rsidP="008334CA">
      <w:pPr>
        <w:jc w:val="right"/>
      </w:pPr>
    </w:p>
    <w:p w:rsidR="00B134AB" w:rsidRPr="00137693" w:rsidRDefault="00B134AB" w:rsidP="008334CA">
      <w:pPr>
        <w:jc w:val="right"/>
      </w:pPr>
    </w:p>
    <w:p w:rsidR="008334CA" w:rsidRPr="00137693" w:rsidRDefault="008334CA" w:rsidP="008334CA">
      <w:pPr>
        <w:jc w:val="right"/>
        <w:rPr>
          <w:b/>
          <w:bCs/>
          <w:iCs/>
        </w:rPr>
      </w:pPr>
      <w:r w:rsidRPr="00137693">
        <w:rPr>
          <w:b/>
          <w:bCs/>
          <w:iCs/>
        </w:rPr>
        <w:t xml:space="preserve">Территориальный орган Федеральной службы </w:t>
      </w:r>
    </w:p>
    <w:p w:rsidR="008334CA" w:rsidRPr="00137693" w:rsidRDefault="008334CA" w:rsidP="008334CA">
      <w:pPr>
        <w:jc w:val="right"/>
        <w:rPr>
          <w:bCs/>
          <w:iCs/>
          <w:sz w:val="18"/>
        </w:rPr>
      </w:pPr>
      <w:r w:rsidRPr="00137693">
        <w:rPr>
          <w:b/>
          <w:bCs/>
          <w:iCs/>
        </w:rPr>
        <w:t>государственной статистики по Республике Дагестан</w:t>
      </w:r>
    </w:p>
    <w:p w:rsidR="008334CA" w:rsidRPr="00137693" w:rsidRDefault="008334CA" w:rsidP="001768F2"/>
    <w:sectPr w:rsidR="008334CA" w:rsidRPr="00137693" w:rsidSect="008B2EBD">
      <w:headerReference w:type="default" r:id="rId11"/>
      <w:footerReference w:type="even" r:id="rId12"/>
      <w:footerReference w:type="default" r:id="rId13"/>
      <w:pgSz w:w="8392" w:h="11907" w:code="11"/>
      <w:pgMar w:top="1134" w:right="1134" w:bottom="1134" w:left="1134" w:header="709" w:footer="709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58" w:rsidRDefault="00C66458">
      <w:r>
        <w:separator/>
      </w:r>
    </w:p>
  </w:endnote>
  <w:endnote w:type="continuationSeparator" w:id="0">
    <w:p w:rsidR="00C66458" w:rsidRDefault="00C6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93" w:rsidRDefault="00137693">
    <w:pPr>
      <w:pStyle w:val="aa"/>
      <w:framePr w:wrap="around" w:vAnchor="text" w:hAnchor="margin" w:xAlign="right" w:y="1"/>
      <w:tabs>
        <w:tab w:val="left" w:pos="142"/>
      </w:tabs>
      <w:rPr>
        <w:rStyle w:val="a3"/>
        <w:b/>
        <w:sz w:val="22"/>
      </w:rPr>
    </w:pPr>
    <w:r>
      <w:rPr>
        <w:rStyle w:val="a3"/>
        <w:b/>
      </w:rPr>
      <w:fldChar w:fldCharType="begin"/>
    </w:r>
    <w:r>
      <w:rPr>
        <w:rStyle w:val="a3"/>
        <w:b/>
      </w:rPr>
      <w:instrText xml:space="preserve">PAGE  </w:instrText>
    </w:r>
    <w:r>
      <w:rPr>
        <w:rStyle w:val="a3"/>
        <w:b/>
      </w:rPr>
      <w:fldChar w:fldCharType="separate"/>
    </w:r>
    <w:r>
      <w:rPr>
        <w:rStyle w:val="a3"/>
        <w:b/>
        <w:noProof/>
      </w:rPr>
      <w:t>24</w:t>
    </w:r>
    <w:r>
      <w:rPr>
        <w:rStyle w:val="a3"/>
        <w:b/>
      </w:rPr>
      <w:fldChar w:fldCharType="end"/>
    </w:r>
  </w:p>
  <w:p w:rsidR="00137693" w:rsidRDefault="00137693">
    <w:pPr>
      <w:pStyle w:val="aa"/>
      <w:tabs>
        <w:tab w:val="left" w:pos="0"/>
        <w:tab w:val="left" w:pos="142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93" w:rsidRDefault="0013769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EBD">
      <w:rPr>
        <w:noProof/>
      </w:rPr>
      <w:t>5</w:t>
    </w:r>
    <w:r>
      <w:rPr>
        <w:noProof/>
      </w:rPr>
      <w:fldChar w:fldCharType="end"/>
    </w:r>
  </w:p>
  <w:p w:rsidR="00137693" w:rsidRPr="006A6568" w:rsidRDefault="00137693">
    <w:pPr>
      <w:pStyle w:val="aa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93" w:rsidRDefault="00137693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37693" w:rsidRDefault="00137693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93" w:rsidRDefault="0013769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2EBD">
      <w:rPr>
        <w:noProof/>
      </w:rPr>
      <w:t>21</w:t>
    </w:r>
    <w:r>
      <w:rPr>
        <w:noProof/>
      </w:rPr>
      <w:fldChar w:fldCharType="end"/>
    </w:r>
  </w:p>
  <w:p w:rsidR="00137693" w:rsidRPr="00191ACF" w:rsidRDefault="00137693" w:rsidP="00191A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58" w:rsidRDefault="00C66458">
      <w:r>
        <w:separator/>
      </w:r>
    </w:p>
  </w:footnote>
  <w:footnote w:type="continuationSeparator" w:id="0">
    <w:p w:rsidR="00C66458" w:rsidRDefault="00C66458">
      <w:r>
        <w:continuationSeparator/>
      </w:r>
    </w:p>
  </w:footnote>
  <w:footnote w:id="1">
    <w:p w:rsidR="00137693" w:rsidRPr="0048150F" w:rsidRDefault="00137693" w:rsidP="002E2B7E">
      <w:pPr>
        <w:spacing w:line="216" w:lineRule="auto"/>
        <w:jc w:val="both"/>
        <w:rPr>
          <w:rFonts w:ascii="Arial" w:hAnsi="Arial" w:cs="Arial"/>
          <w:i/>
          <w:sz w:val="14"/>
          <w:szCs w:val="18"/>
        </w:rPr>
      </w:pPr>
      <w:r w:rsidRPr="001834AE">
        <w:rPr>
          <w:rStyle w:val="a9"/>
          <w:rFonts w:ascii="Arial" w:hAnsi="Arial" w:cs="Arial"/>
          <w:sz w:val="18"/>
          <w:szCs w:val="18"/>
        </w:rPr>
        <w:t>1</w:t>
      </w:r>
      <w:r w:rsidRPr="0048150F">
        <w:rPr>
          <w:rFonts w:ascii="Arial" w:hAnsi="Arial" w:cs="Arial"/>
          <w:i/>
          <w:sz w:val="14"/>
          <w:szCs w:val="18"/>
        </w:rPr>
        <w:t>Индекс производства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48150F">
        <w:rPr>
          <w:rFonts w:ascii="Arial" w:hAnsi="Arial" w:cs="Arial"/>
          <w:i/>
          <w:iCs/>
          <w:color w:val="000000"/>
          <w:sz w:val="14"/>
          <w:szCs w:val="18"/>
        </w:rPr>
        <w:t xml:space="preserve"> на основе данных о динамике производства важнейших товаров-представителей (в натуральном или стоимостном выражении), В качестве весов используется структура валовой добавленной стоимости по видам экономической</w:t>
      </w:r>
      <w:r w:rsidRPr="0048150F">
        <w:rPr>
          <w:rStyle w:val="apple-converted-space"/>
          <w:rFonts w:ascii="Arial" w:hAnsi="Arial" w:cs="Arial"/>
          <w:i/>
          <w:iCs/>
          <w:color w:val="000000"/>
          <w:sz w:val="14"/>
          <w:szCs w:val="18"/>
        </w:rPr>
        <w:t> </w:t>
      </w:r>
      <w:r w:rsidRPr="0048150F">
        <w:rPr>
          <w:rFonts w:ascii="Arial" w:hAnsi="Arial" w:cs="Arial"/>
          <w:i/>
          <w:iCs/>
          <w:color w:val="000000"/>
          <w:sz w:val="14"/>
          <w:szCs w:val="18"/>
        </w:rPr>
        <w:t>деятельности 2010 базисного года,</w:t>
      </w:r>
    </w:p>
    <w:p w:rsidR="00137693" w:rsidRPr="001834AE" w:rsidRDefault="00137693" w:rsidP="004B22FC">
      <w:pPr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93" w:rsidRDefault="00137693">
    <w:pPr>
      <w:pStyle w:val="AaoEieiioeooe"/>
      <w:widowControl/>
      <w:pBdr>
        <w:bottom w:val="double" w:sz="6" w:space="1" w:color="auto"/>
      </w:pBdr>
      <w:shd w:val="clear" w:color="auto" w:fill="auto"/>
      <w:tabs>
        <w:tab w:val="left" w:pos="142"/>
      </w:tabs>
      <w:jc w:val="center"/>
      <w:rPr>
        <w:b w:val="0"/>
        <w:sz w:val="24"/>
      </w:rPr>
    </w:pPr>
    <w:proofErr w:type="gramStart"/>
    <w:r>
      <w:rPr>
        <w:b w:val="0"/>
        <w:sz w:val="24"/>
      </w:rPr>
      <w:t>Ростовская  область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693" w:rsidRPr="00743980" w:rsidRDefault="00137693">
    <w:pPr>
      <w:pStyle w:val="a5"/>
      <w:widowControl/>
      <w:tabs>
        <w:tab w:val="clear" w:pos="4536"/>
        <w:tab w:val="clear" w:pos="9072"/>
        <w:tab w:val="center" w:pos="4153"/>
        <w:tab w:val="right" w:pos="8306"/>
      </w:tabs>
      <w:spacing w:line="312" w:lineRule="auto"/>
      <w:jc w:val="both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6C4BF4"/>
    <w:lvl w:ilvl="0">
      <w:numFmt w:val="decimal"/>
      <w:lvlText w:val="*"/>
      <w:lvlJc w:val="left"/>
    </w:lvl>
  </w:abstractNum>
  <w:abstractNum w:abstractNumId="1" w15:restartNumberingAfterBreak="0">
    <w:nsid w:val="09775C57"/>
    <w:multiLevelType w:val="hybridMultilevel"/>
    <w:tmpl w:val="6CF463C2"/>
    <w:lvl w:ilvl="0" w:tplc="FFFFFFFF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BF635C"/>
    <w:multiLevelType w:val="hybridMultilevel"/>
    <w:tmpl w:val="3E06ECB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72164"/>
    <w:multiLevelType w:val="hybridMultilevel"/>
    <w:tmpl w:val="C0A406F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D0B0C"/>
    <w:multiLevelType w:val="hybridMultilevel"/>
    <w:tmpl w:val="A974510A"/>
    <w:lvl w:ilvl="0" w:tplc="AB045B4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CE22F25"/>
    <w:multiLevelType w:val="multilevel"/>
    <w:tmpl w:val="31086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B5053"/>
    <w:multiLevelType w:val="singleLevel"/>
    <w:tmpl w:val="6D96AE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58586D97"/>
    <w:multiLevelType w:val="multilevel"/>
    <w:tmpl w:val="2774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32380"/>
    <w:multiLevelType w:val="hybridMultilevel"/>
    <w:tmpl w:val="3108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147D7"/>
    <w:multiLevelType w:val="hybridMultilevel"/>
    <w:tmpl w:val="6DF6D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8"/>
        </w:rPr>
      </w:lvl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07"/>
    <w:rsid w:val="000042A0"/>
    <w:rsid w:val="00006514"/>
    <w:rsid w:val="000070D7"/>
    <w:rsid w:val="00007112"/>
    <w:rsid w:val="0001129B"/>
    <w:rsid w:val="00016194"/>
    <w:rsid w:val="00025B2C"/>
    <w:rsid w:val="000264A7"/>
    <w:rsid w:val="00027D68"/>
    <w:rsid w:val="0003437C"/>
    <w:rsid w:val="000361D1"/>
    <w:rsid w:val="00036B22"/>
    <w:rsid w:val="000409A5"/>
    <w:rsid w:val="00043A34"/>
    <w:rsid w:val="00043FC3"/>
    <w:rsid w:val="00045E92"/>
    <w:rsid w:val="000468B6"/>
    <w:rsid w:val="00051279"/>
    <w:rsid w:val="00051879"/>
    <w:rsid w:val="00055C98"/>
    <w:rsid w:val="000568E2"/>
    <w:rsid w:val="00056D9F"/>
    <w:rsid w:val="00056ED0"/>
    <w:rsid w:val="00057609"/>
    <w:rsid w:val="00057EB9"/>
    <w:rsid w:val="00057F73"/>
    <w:rsid w:val="00061634"/>
    <w:rsid w:val="00063262"/>
    <w:rsid w:val="0006353A"/>
    <w:rsid w:val="00064629"/>
    <w:rsid w:val="0007030F"/>
    <w:rsid w:val="000739BA"/>
    <w:rsid w:val="00073AC2"/>
    <w:rsid w:val="000765C3"/>
    <w:rsid w:val="00080916"/>
    <w:rsid w:val="000813F3"/>
    <w:rsid w:val="000813FB"/>
    <w:rsid w:val="00083A90"/>
    <w:rsid w:val="00083A94"/>
    <w:rsid w:val="00085354"/>
    <w:rsid w:val="0009150B"/>
    <w:rsid w:val="000918E0"/>
    <w:rsid w:val="000927A6"/>
    <w:rsid w:val="0009553B"/>
    <w:rsid w:val="00096314"/>
    <w:rsid w:val="000963B2"/>
    <w:rsid w:val="00096B3E"/>
    <w:rsid w:val="00096BC2"/>
    <w:rsid w:val="000A467E"/>
    <w:rsid w:val="000A62A9"/>
    <w:rsid w:val="000A7731"/>
    <w:rsid w:val="000B018D"/>
    <w:rsid w:val="000B075B"/>
    <w:rsid w:val="000B51EE"/>
    <w:rsid w:val="000B5A06"/>
    <w:rsid w:val="000C14B7"/>
    <w:rsid w:val="000C2210"/>
    <w:rsid w:val="000C2279"/>
    <w:rsid w:val="000C2683"/>
    <w:rsid w:val="000C482C"/>
    <w:rsid w:val="000C486E"/>
    <w:rsid w:val="000C4F80"/>
    <w:rsid w:val="000C5C51"/>
    <w:rsid w:val="000C6DD8"/>
    <w:rsid w:val="000D0E20"/>
    <w:rsid w:val="000D2D9A"/>
    <w:rsid w:val="000D48C2"/>
    <w:rsid w:val="000D6584"/>
    <w:rsid w:val="000E111C"/>
    <w:rsid w:val="000E2A3A"/>
    <w:rsid w:val="000E37CD"/>
    <w:rsid w:val="000E40EC"/>
    <w:rsid w:val="000E58D2"/>
    <w:rsid w:val="000E6EBB"/>
    <w:rsid w:val="000F010E"/>
    <w:rsid w:val="000F08AF"/>
    <w:rsid w:val="000F387B"/>
    <w:rsid w:val="000F5562"/>
    <w:rsid w:val="000F76EE"/>
    <w:rsid w:val="001003F6"/>
    <w:rsid w:val="001057F9"/>
    <w:rsid w:val="001066D0"/>
    <w:rsid w:val="00107B7A"/>
    <w:rsid w:val="00113AFA"/>
    <w:rsid w:val="00114502"/>
    <w:rsid w:val="001166D5"/>
    <w:rsid w:val="00117C33"/>
    <w:rsid w:val="001202CA"/>
    <w:rsid w:val="0012475C"/>
    <w:rsid w:val="001270C2"/>
    <w:rsid w:val="00131900"/>
    <w:rsid w:val="00131909"/>
    <w:rsid w:val="00131FFE"/>
    <w:rsid w:val="00132BA2"/>
    <w:rsid w:val="001351D1"/>
    <w:rsid w:val="00137693"/>
    <w:rsid w:val="0014087E"/>
    <w:rsid w:val="00141CC0"/>
    <w:rsid w:val="00143A16"/>
    <w:rsid w:val="00144361"/>
    <w:rsid w:val="00144A53"/>
    <w:rsid w:val="00146D9B"/>
    <w:rsid w:val="001477F3"/>
    <w:rsid w:val="00147BB4"/>
    <w:rsid w:val="001505B7"/>
    <w:rsid w:val="00150FB3"/>
    <w:rsid w:val="001517D9"/>
    <w:rsid w:val="00151D24"/>
    <w:rsid w:val="00152494"/>
    <w:rsid w:val="001536FB"/>
    <w:rsid w:val="00155D57"/>
    <w:rsid w:val="00156100"/>
    <w:rsid w:val="00156126"/>
    <w:rsid w:val="00156D9F"/>
    <w:rsid w:val="0016052B"/>
    <w:rsid w:val="00161C8A"/>
    <w:rsid w:val="00166C00"/>
    <w:rsid w:val="00170168"/>
    <w:rsid w:val="001717CA"/>
    <w:rsid w:val="0017270C"/>
    <w:rsid w:val="001742B4"/>
    <w:rsid w:val="00174334"/>
    <w:rsid w:val="001768F2"/>
    <w:rsid w:val="00177023"/>
    <w:rsid w:val="001779F0"/>
    <w:rsid w:val="00177CB7"/>
    <w:rsid w:val="0018210E"/>
    <w:rsid w:val="00182E89"/>
    <w:rsid w:val="00183263"/>
    <w:rsid w:val="001843AF"/>
    <w:rsid w:val="00184896"/>
    <w:rsid w:val="00190AED"/>
    <w:rsid w:val="00190E3E"/>
    <w:rsid w:val="00191ACF"/>
    <w:rsid w:val="00191DD5"/>
    <w:rsid w:val="00193418"/>
    <w:rsid w:val="00193826"/>
    <w:rsid w:val="001946CA"/>
    <w:rsid w:val="001A1298"/>
    <w:rsid w:val="001A42F1"/>
    <w:rsid w:val="001A5DED"/>
    <w:rsid w:val="001B1832"/>
    <w:rsid w:val="001B1C5C"/>
    <w:rsid w:val="001B31D1"/>
    <w:rsid w:val="001B4DDE"/>
    <w:rsid w:val="001B4ECE"/>
    <w:rsid w:val="001B63F8"/>
    <w:rsid w:val="001B7354"/>
    <w:rsid w:val="001C0216"/>
    <w:rsid w:val="001C07A6"/>
    <w:rsid w:val="001C09E1"/>
    <w:rsid w:val="001C0D1A"/>
    <w:rsid w:val="001C152B"/>
    <w:rsid w:val="001C3503"/>
    <w:rsid w:val="001C429B"/>
    <w:rsid w:val="001C4E0D"/>
    <w:rsid w:val="001C6752"/>
    <w:rsid w:val="001D01DA"/>
    <w:rsid w:val="001D24AC"/>
    <w:rsid w:val="001E03C3"/>
    <w:rsid w:val="001E1623"/>
    <w:rsid w:val="001E370F"/>
    <w:rsid w:val="001F1055"/>
    <w:rsid w:val="001F1754"/>
    <w:rsid w:val="001F5C8C"/>
    <w:rsid w:val="00200D37"/>
    <w:rsid w:val="00201F8F"/>
    <w:rsid w:val="002049CF"/>
    <w:rsid w:val="00204AC9"/>
    <w:rsid w:val="002054DB"/>
    <w:rsid w:val="00205F7B"/>
    <w:rsid w:val="0020789F"/>
    <w:rsid w:val="00207BC9"/>
    <w:rsid w:val="00212475"/>
    <w:rsid w:val="00212653"/>
    <w:rsid w:val="00212AF1"/>
    <w:rsid w:val="00215C89"/>
    <w:rsid w:val="002233B2"/>
    <w:rsid w:val="00223812"/>
    <w:rsid w:val="00233283"/>
    <w:rsid w:val="002336F7"/>
    <w:rsid w:val="002345DE"/>
    <w:rsid w:val="00234DC9"/>
    <w:rsid w:val="00236590"/>
    <w:rsid w:val="002400BF"/>
    <w:rsid w:val="00241F7F"/>
    <w:rsid w:val="002436C1"/>
    <w:rsid w:val="00253103"/>
    <w:rsid w:val="00254AC6"/>
    <w:rsid w:val="0025531B"/>
    <w:rsid w:val="00255564"/>
    <w:rsid w:val="0026080C"/>
    <w:rsid w:val="002640A0"/>
    <w:rsid w:val="00264DD6"/>
    <w:rsid w:val="00265048"/>
    <w:rsid w:val="00266481"/>
    <w:rsid w:val="00266CD5"/>
    <w:rsid w:val="00270C40"/>
    <w:rsid w:val="00270D7F"/>
    <w:rsid w:val="0027144D"/>
    <w:rsid w:val="00272300"/>
    <w:rsid w:val="00272BB8"/>
    <w:rsid w:val="00272F86"/>
    <w:rsid w:val="00277E6B"/>
    <w:rsid w:val="00282A59"/>
    <w:rsid w:val="00282ACD"/>
    <w:rsid w:val="00282FEB"/>
    <w:rsid w:val="00287C46"/>
    <w:rsid w:val="002903D8"/>
    <w:rsid w:val="00291E9F"/>
    <w:rsid w:val="002920DA"/>
    <w:rsid w:val="00292D7D"/>
    <w:rsid w:val="002937E9"/>
    <w:rsid w:val="00293F5C"/>
    <w:rsid w:val="00294D1D"/>
    <w:rsid w:val="00295084"/>
    <w:rsid w:val="002960FD"/>
    <w:rsid w:val="00296118"/>
    <w:rsid w:val="00297AFE"/>
    <w:rsid w:val="002A15C9"/>
    <w:rsid w:val="002A199D"/>
    <w:rsid w:val="002A2923"/>
    <w:rsid w:val="002A305E"/>
    <w:rsid w:val="002A3425"/>
    <w:rsid w:val="002A5B2C"/>
    <w:rsid w:val="002A7C93"/>
    <w:rsid w:val="002B0D6C"/>
    <w:rsid w:val="002B100F"/>
    <w:rsid w:val="002B18DE"/>
    <w:rsid w:val="002B33CF"/>
    <w:rsid w:val="002B391B"/>
    <w:rsid w:val="002B6F2D"/>
    <w:rsid w:val="002C0F23"/>
    <w:rsid w:val="002C1BB6"/>
    <w:rsid w:val="002C2184"/>
    <w:rsid w:val="002C2FDE"/>
    <w:rsid w:val="002C2FEE"/>
    <w:rsid w:val="002C32D3"/>
    <w:rsid w:val="002C52D7"/>
    <w:rsid w:val="002C5FD2"/>
    <w:rsid w:val="002C603E"/>
    <w:rsid w:val="002D45B2"/>
    <w:rsid w:val="002D495C"/>
    <w:rsid w:val="002D5DCA"/>
    <w:rsid w:val="002E19D8"/>
    <w:rsid w:val="002E204A"/>
    <w:rsid w:val="002E2A55"/>
    <w:rsid w:val="002E2B7E"/>
    <w:rsid w:val="002E493C"/>
    <w:rsid w:val="002F1DBA"/>
    <w:rsid w:val="002F3402"/>
    <w:rsid w:val="002F3B83"/>
    <w:rsid w:val="002F4E6D"/>
    <w:rsid w:val="002F6D7A"/>
    <w:rsid w:val="002F793D"/>
    <w:rsid w:val="003019CB"/>
    <w:rsid w:val="00301D0E"/>
    <w:rsid w:val="00302517"/>
    <w:rsid w:val="00302F9D"/>
    <w:rsid w:val="00302FFB"/>
    <w:rsid w:val="00303149"/>
    <w:rsid w:val="003035BF"/>
    <w:rsid w:val="00304392"/>
    <w:rsid w:val="00304ECC"/>
    <w:rsid w:val="00306594"/>
    <w:rsid w:val="00306AD1"/>
    <w:rsid w:val="00307574"/>
    <w:rsid w:val="00307D12"/>
    <w:rsid w:val="00310879"/>
    <w:rsid w:val="00314AEC"/>
    <w:rsid w:val="0031541B"/>
    <w:rsid w:val="00315BFE"/>
    <w:rsid w:val="0031644D"/>
    <w:rsid w:val="00320CA0"/>
    <w:rsid w:val="0032200C"/>
    <w:rsid w:val="00322B35"/>
    <w:rsid w:val="0032631C"/>
    <w:rsid w:val="00326A95"/>
    <w:rsid w:val="00327961"/>
    <w:rsid w:val="00330F17"/>
    <w:rsid w:val="00333139"/>
    <w:rsid w:val="0033352B"/>
    <w:rsid w:val="003354CB"/>
    <w:rsid w:val="00340AEE"/>
    <w:rsid w:val="00344FCE"/>
    <w:rsid w:val="00347B75"/>
    <w:rsid w:val="00350754"/>
    <w:rsid w:val="00354C60"/>
    <w:rsid w:val="00354C6A"/>
    <w:rsid w:val="00357815"/>
    <w:rsid w:val="00360E2D"/>
    <w:rsid w:val="0036115F"/>
    <w:rsid w:val="003615AC"/>
    <w:rsid w:val="0036175B"/>
    <w:rsid w:val="003641DE"/>
    <w:rsid w:val="00364E06"/>
    <w:rsid w:val="003662EB"/>
    <w:rsid w:val="003663CD"/>
    <w:rsid w:val="0036759C"/>
    <w:rsid w:val="00367A54"/>
    <w:rsid w:val="00371BE3"/>
    <w:rsid w:val="003743CF"/>
    <w:rsid w:val="00375452"/>
    <w:rsid w:val="003759FE"/>
    <w:rsid w:val="00375AD7"/>
    <w:rsid w:val="003760E5"/>
    <w:rsid w:val="00380567"/>
    <w:rsid w:val="00382CC3"/>
    <w:rsid w:val="00385BD0"/>
    <w:rsid w:val="0038655D"/>
    <w:rsid w:val="0039263E"/>
    <w:rsid w:val="003947DE"/>
    <w:rsid w:val="00394E68"/>
    <w:rsid w:val="00394F3F"/>
    <w:rsid w:val="003A13A5"/>
    <w:rsid w:val="003A16A1"/>
    <w:rsid w:val="003A195F"/>
    <w:rsid w:val="003A4820"/>
    <w:rsid w:val="003A5324"/>
    <w:rsid w:val="003A575A"/>
    <w:rsid w:val="003A61D6"/>
    <w:rsid w:val="003B13C8"/>
    <w:rsid w:val="003B37A8"/>
    <w:rsid w:val="003B4CC1"/>
    <w:rsid w:val="003B6A97"/>
    <w:rsid w:val="003B6B58"/>
    <w:rsid w:val="003B763E"/>
    <w:rsid w:val="003B7667"/>
    <w:rsid w:val="003C1BB0"/>
    <w:rsid w:val="003C33C6"/>
    <w:rsid w:val="003C39F3"/>
    <w:rsid w:val="003C40BF"/>
    <w:rsid w:val="003C4F48"/>
    <w:rsid w:val="003C6491"/>
    <w:rsid w:val="003C6A8F"/>
    <w:rsid w:val="003D0764"/>
    <w:rsid w:val="003D3C6A"/>
    <w:rsid w:val="003D4850"/>
    <w:rsid w:val="003D6352"/>
    <w:rsid w:val="003D6A4D"/>
    <w:rsid w:val="003D7691"/>
    <w:rsid w:val="003E1261"/>
    <w:rsid w:val="003E1AC4"/>
    <w:rsid w:val="003E398B"/>
    <w:rsid w:val="003E5728"/>
    <w:rsid w:val="003E7402"/>
    <w:rsid w:val="003E7584"/>
    <w:rsid w:val="003F161B"/>
    <w:rsid w:val="003F2A9C"/>
    <w:rsid w:val="003F47B6"/>
    <w:rsid w:val="003F5A4C"/>
    <w:rsid w:val="00400940"/>
    <w:rsid w:val="00401B90"/>
    <w:rsid w:val="00402963"/>
    <w:rsid w:val="00403390"/>
    <w:rsid w:val="00404CDB"/>
    <w:rsid w:val="00406052"/>
    <w:rsid w:val="00407360"/>
    <w:rsid w:val="0041131C"/>
    <w:rsid w:val="00415511"/>
    <w:rsid w:val="00421BD2"/>
    <w:rsid w:val="004225C3"/>
    <w:rsid w:val="004228F4"/>
    <w:rsid w:val="004263A9"/>
    <w:rsid w:val="00426B23"/>
    <w:rsid w:val="00430400"/>
    <w:rsid w:val="004307DD"/>
    <w:rsid w:val="00431960"/>
    <w:rsid w:val="00431F0B"/>
    <w:rsid w:val="0043201B"/>
    <w:rsid w:val="00433D46"/>
    <w:rsid w:val="00434554"/>
    <w:rsid w:val="0043643C"/>
    <w:rsid w:val="00445489"/>
    <w:rsid w:val="00447BB7"/>
    <w:rsid w:val="0045120C"/>
    <w:rsid w:val="00451385"/>
    <w:rsid w:val="00451D1C"/>
    <w:rsid w:val="004521E0"/>
    <w:rsid w:val="00452594"/>
    <w:rsid w:val="00452950"/>
    <w:rsid w:val="00453FDB"/>
    <w:rsid w:val="004556AF"/>
    <w:rsid w:val="004561C1"/>
    <w:rsid w:val="0045726D"/>
    <w:rsid w:val="00460A7C"/>
    <w:rsid w:val="00460E6B"/>
    <w:rsid w:val="00463F60"/>
    <w:rsid w:val="00466852"/>
    <w:rsid w:val="0047220A"/>
    <w:rsid w:val="0047232B"/>
    <w:rsid w:val="0047305A"/>
    <w:rsid w:val="00473387"/>
    <w:rsid w:val="0047403A"/>
    <w:rsid w:val="00474DE1"/>
    <w:rsid w:val="004768E3"/>
    <w:rsid w:val="0048150F"/>
    <w:rsid w:val="004819CD"/>
    <w:rsid w:val="00483673"/>
    <w:rsid w:val="004858D0"/>
    <w:rsid w:val="0049318C"/>
    <w:rsid w:val="0049384C"/>
    <w:rsid w:val="00495BDC"/>
    <w:rsid w:val="00495E6F"/>
    <w:rsid w:val="004961CB"/>
    <w:rsid w:val="00497BE1"/>
    <w:rsid w:val="004A3373"/>
    <w:rsid w:val="004A433B"/>
    <w:rsid w:val="004A4DEE"/>
    <w:rsid w:val="004A714B"/>
    <w:rsid w:val="004B0BEE"/>
    <w:rsid w:val="004B1D51"/>
    <w:rsid w:val="004B1DD2"/>
    <w:rsid w:val="004B22FC"/>
    <w:rsid w:val="004B49B4"/>
    <w:rsid w:val="004B64D1"/>
    <w:rsid w:val="004B6A82"/>
    <w:rsid w:val="004C00C2"/>
    <w:rsid w:val="004C0EFF"/>
    <w:rsid w:val="004C4492"/>
    <w:rsid w:val="004C5B14"/>
    <w:rsid w:val="004C7E19"/>
    <w:rsid w:val="004C7FDE"/>
    <w:rsid w:val="004D15E2"/>
    <w:rsid w:val="004D1F8C"/>
    <w:rsid w:val="004D26D6"/>
    <w:rsid w:val="004D27AC"/>
    <w:rsid w:val="004D3B59"/>
    <w:rsid w:val="004D7F2C"/>
    <w:rsid w:val="004E0711"/>
    <w:rsid w:val="004E0747"/>
    <w:rsid w:val="004E2B5D"/>
    <w:rsid w:val="004E2F1B"/>
    <w:rsid w:val="004E4374"/>
    <w:rsid w:val="004E57B6"/>
    <w:rsid w:val="004E5D09"/>
    <w:rsid w:val="004F1A03"/>
    <w:rsid w:val="004F2518"/>
    <w:rsid w:val="004F7B3C"/>
    <w:rsid w:val="00501A22"/>
    <w:rsid w:val="005028F0"/>
    <w:rsid w:val="00506709"/>
    <w:rsid w:val="005069A1"/>
    <w:rsid w:val="0050731B"/>
    <w:rsid w:val="00511412"/>
    <w:rsid w:val="00511C61"/>
    <w:rsid w:val="00512995"/>
    <w:rsid w:val="005152A2"/>
    <w:rsid w:val="0051575B"/>
    <w:rsid w:val="00517044"/>
    <w:rsid w:val="00517B77"/>
    <w:rsid w:val="005205AB"/>
    <w:rsid w:val="0052065C"/>
    <w:rsid w:val="00521464"/>
    <w:rsid w:val="00521641"/>
    <w:rsid w:val="0052186B"/>
    <w:rsid w:val="00522673"/>
    <w:rsid w:val="00525B0F"/>
    <w:rsid w:val="00526782"/>
    <w:rsid w:val="00527A39"/>
    <w:rsid w:val="00530F99"/>
    <w:rsid w:val="00532A76"/>
    <w:rsid w:val="00533A19"/>
    <w:rsid w:val="00533E4C"/>
    <w:rsid w:val="00535B57"/>
    <w:rsid w:val="00535BB0"/>
    <w:rsid w:val="0054009A"/>
    <w:rsid w:val="005437C7"/>
    <w:rsid w:val="00543D09"/>
    <w:rsid w:val="005450B2"/>
    <w:rsid w:val="00546E04"/>
    <w:rsid w:val="00547776"/>
    <w:rsid w:val="00552737"/>
    <w:rsid w:val="0055281F"/>
    <w:rsid w:val="005571DB"/>
    <w:rsid w:val="005572F3"/>
    <w:rsid w:val="00562212"/>
    <w:rsid w:val="00564BCD"/>
    <w:rsid w:val="00566155"/>
    <w:rsid w:val="00566DF7"/>
    <w:rsid w:val="0056743F"/>
    <w:rsid w:val="005721B3"/>
    <w:rsid w:val="005757B6"/>
    <w:rsid w:val="00575A92"/>
    <w:rsid w:val="0057655D"/>
    <w:rsid w:val="005806B8"/>
    <w:rsid w:val="005813BC"/>
    <w:rsid w:val="005848BF"/>
    <w:rsid w:val="00584907"/>
    <w:rsid w:val="00586100"/>
    <w:rsid w:val="005861CE"/>
    <w:rsid w:val="00586960"/>
    <w:rsid w:val="00586F2A"/>
    <w:rsid w:val="00587A80"/>
    <w:rsid w:val="0059028D"/>
    <w:rsid w:val="00591F5F"/>
    <w:rsid w:val="005930D8"/>
    <w:rsid w:val="00593E60"/>
    <w:rsid w:val="0059537F"/>
    <w:rsid w:val="00595A3B"/>
    <w:rsid w:val="005A1C6A"/>
    <w:rsid w:val="005A2892"/>
    <w:rsid w:val="005A336F"/>
    <w:rsid w:val="005A3777"/>
    <w:rsid w:val="005A55E0"/>
    <w:rsid w:val="005A5B70"/>
    <w:rsid w:val="005A5F27"/>
    <w:rsid w:val="005A67DC"/>
    <w:rsid w:val="005A6F28"/>
    <w:rsid w:val="005B0863"/>
    <w:rsid w:val="005B1174"/>
    <w:rsid w:val="005B30B4"/>
    <w:rsid w:val="005B42D1"/>
    <w:rsid w:val="005B57CA"/>
    <w:rsid w:val="005C1A0A"/>
    <w:rsid w:val="005C51C6"/>
    <w:rsid w:val="005C55C2"/>
    <w:rsid w:val="005C5EEF"/>
    <w:rsid w:val="005C6C45"/>
    <w:rsid w:val="005D04E4"/>
    <w:rsid w:val="005D06E3"/>
    <w:rsid w:val="005D4D8B"/>
    <w:rsid w:val="005D764E"/>
    <w:rsid w:val="005E1B5D"/>
    <w:rsid w:val="005E3347"/>
    <w:rsid w:val="005E5B8F"/>
    <w:rsid w:val="005E5F38"/>
    <w:rsid w:val="005E7949"/>
    <w:rsid w:val="005F07FD"/>
    <w:rsid w:val="005F320B"/>
    <w:rsid w:val="005F4E40"/>
    <w:rsid w:val="005F62ED"/>
    <w:rsid w:val="005F736D"/>
    <w:rsid w:val="00600345"/>
    <w:rsid w:val="0060239F"/>
    <w:rsid w:val="00603B9D"/>
    <w:rsid w:val="006060B3"/>
    <w:rsid w:val="0060761A"/>
    <w:rsid w:val="00607998"/>
    <w:rsid w:val="00613C4D"/>
    <w:rsid w:val="00616A90"/>
    <w:rsid w:val="006176BA"/>
    <w:rsid w:val="00617C01"/>
    <w:rsid w:val="00620B36"/>
    <w:rsid w:val="00621417"/>
    <w:rsid w:val="00621596"/>
    <w:rsid w:val="00621811"/>
    <w:rsid w:val="0062388A"/>
    <w:rsid w:val="00623F1F"/>
    <w:rsid w:val="00624BB3"/>
    <w:rsid w:val="00624E28"/>
    <w:rsid w:val="00627836"/>
    <w:rsid w:val="00633827"/>
    <w:rsid w:val="00633C4E"/>
    <w:rsid w:val="00633DDF"/>
    <w:rsid w:val="0063536B"/>
    <w:rsid w:val="0063683E"/>
    <w:rsid w:val="006369C2"/>
    <w:rsid w:val="00637BB5"/>
    <w:rsid w:val="00637D0E"/>
    <w:rsid w:val="00640CD6"/>
    <w:rsid w:val="00640D92"/>
    <w:rsid w:val="0064192E"/>
    <w:rsid w:val="00641D1C"/>
    <w:rsid w:val="0064292D"/>
    <w:rsid w:val="00643725"/>
    <w:rsid w:val="006440E9"/>
    <w:rsid w:val="006502DF"/>
    <w:rsid w:val="00650EAE"/>
    <w:rsid w:val="00651DC3"/>
    <w:rsid w:val="00652BB0"/>
    <w:rsid w:val="00654B7D"/>
    <w:rsid w:val="00654BB5"/>
    <w:rsid w:val="00655BAF"/>
    <w:rsid w:val="00655C1D"/>
    <w:rsid w:val="00655D17"/>
    <w:rsid w:val="00655F2D"/>
    <w:rsid w:val="006570FD"/>
    <w:rsid w:val="00660C4E"/>
    <w:rsid w:val="006649FF"/>
    <w:rsid w:val="00664EB1"/>
    <w:rsid w:val="0066540A"/>
    <w:rsid w:val="00666A6F"/>
    <w:rsid w:val="00671B74"/>
    <w:rsid w:val="00672432"/>
    <w:rsid w:val="00672BF2"/>
    <w:rsid w:val="00680906"/>
    <w:rsid w:val="006811B4"/>
    <w:rsid w:val="00681D38"/>
    <w:rsid w:val="006823F7"/>
    <w:rsid w:val="00686A16"/>
    <w:rsid w:val="00686E11"/>
    <w:rsid w:val="006908F0"/>
    <w:rsid w:val="0069180F"/>
    <w:rsid w:val="00691D6E"/>
    <w:rsid w:val="006924C1"/>
    <w:rsid w:val="006925E5"/>
    <w:rsid w:val="006950E2"/>
    <w:rsid w:val="00695253"/>
    <w:rsid w:val="00695F23"/>
    <w:rsid w:val="0069679D"/>
    <w:rsid w:val="00697EA8"/>
    <w:rsid w:val="006A312A"/>
    <w:rsid w:val="006A4F66"/>
    <w:rsid w:val="006A526A"/>
    <w:rsid w:val="006A6568"/>
    <w:rsid w:val="006A6C1E"/>
    <w:rsid w:val="006A6C68"/>
    <w:rsid w:val="006B1A9A"/>
    <w:rsid w:val="006B1F64"/>
    <w:rsid w:val="006B24E4"/>
    <w:rsid w:val="006B4079"/>
    <w:rsid w:val="006B4D94"/>
    <w:rsid w:val="006B4EEB"/>
    <w:rsid w:val="006B5465"/>
    <w:rsid w:val="006C3121"/>
    <w:rsid w:val="006C5987"/>
    <w:rsid w:val="006C5D67"/>
    <w:rsid w:val="006D1CF8"/>
    <w:rsid w:val="006D353B"/>
    <w:rsid w:val="006D6C98"/>
    <w:rsid w:val="006E0559"/>
    <w:rsid w:val="006E1137"/>
    <w:rsid w:val="006E2A8B"/>
    <w:rsid w:val="006E32EA"/>
    <w:rsid w:val="006E3A33"/>
    <w:rsid w:val="006E51E0"/>
    <w:rsid w:val="006F06BE"/>
    <w:rsid w:val="006F09DF"/>
    <w:rsid w:val="006F3DD9"/>
    <w:rsid w:val="006F3FDA"/>
    <w:rsid w:val="006F6AB1"/>
    <w:rsid w:val="0070210C"/>
    <w:rsid w:val="00702753"/>
    <w:rsid w:val="007045E4"/>
    <w:rsid w:val="007049ED"/>
    <w:rsid w:val="00705A2E"/>
    <w:rsid w:val="007068E2"/>
    <w:rsid w:val="00707686"/>
    <w:rsid w:val="00711CA1"/>
    <w:rsid w:val="00711E55"/>
    <w:rsid w:val="007126D0"/>
    <w:rsid w:val="007136DD"/>
    <w:rsid w:val="00713A66"/>
    <w:rsid w:val="00713C8E"/>
    <w:rsid w:val="007149FF"/>
    <w:rsid w:val="007223CD"/>
    <w:rsid w:val="007252F5"/>
    <w:rsid w:val="00725340"/>
    <w:rsid w:val="007256E0"/>
    <w:rsid w:val="007321E7"/>
    <w:rsid w:val="00743980"/>
    <w:rsid w:val="0074461A"/>
    <w:rsid w:val="0074499B"/>
    <w:rsid w:val="00746FC8"/>
    <w:rsid w:val="00752154"/>
    <w:rsid w:val="00752F48"/>
    <w:rsid w:val="00753FDE"/>
    <w:rsid w:val="00754839"/>
    <w:rsid w:val="00754E86"/>
    <w:rsid w:val="00756AEB"/>
    <w:rsid w:val="00760B21"/>
    <w:rsid w:val="0076317D"/>
    <w:rsid w:val="00766E01"/>
    <w:rsid w:val="007724AF"/>
    <w:rsid w:val="00772C28"/>
    <w:rsid w:val="00773302"/>
    <w:rsid w:val="00774A76"/>
    <w:rsid w:val="007756C6"/>
    <w:rsid w:val="007769E6"/>
    <w:rsid w:val="00781136"/>
    <w:rsid w:val="0078277B"/>
    <w:rsid w:val="00782C68"/>
    <w:rsid w:val="00783837"/>
    <w:rsid w:val="00785029"/>
    <w:rsid w:val="00785ED4"/>
    <w:rsid w:val="00786E76"/>
    <w:rsid w:val="00786FDA"/>
    <w:rsid w:val="0078798A"/>
    <w:rsid w:val="00791047"/>
    <w:rsid w:val="00793568"/>
    <w:rsid w:val="00793FA2"/>
    <w:rsid w:val="0079528C"/>
    <w:rsid w:val="00796266"/>
    <w:rsid w:val="007A04BA"/>
    <w:rsid w:val="007A149F"/>
    <w:rsid w:val="007A39F9"/>
    <w:rsid w:val="007A4BAD"/>
    <w:rsid w:val="007A796B"/>
    <w:rsid w:val="007B0EA3"/>
    <w:rsid w:val="007B1E0F"/>
    <w:rsid w:val="007B26AC"/>
    <w:rsid w:val="007B2AEB"/>
    <w:rsid w:val="007B3997"/>
    <w:rsid w:val="007B3B29"/>
    <w:rsid w:val="007B4120"/>
    <w:rsid w:val="007C19C8"/>
    <w:rsid w:val="007C1A98"/>
    <w:rsid w:val="007C1DA1"/>
    <w:rsid w:val="007C1E55"/>
    <w:rsid w:val="007C258A"/>
    <w:rsid w:val="007C2DBD"/>
    <w:rsid w:val="007C62B4"/>
    <w:rsid w:val="007C6578"/>
    <w:rsid w:val="007C6958"/>
    <w:rsid w:val="007C6B5E"/>
    <w:rsid w:val="007C79B9"/>
    <w:rsid w:val="007D1590"/>
    <w:rsid w:val="007D1B76"/>
    <w:rsid w:val="007D5AB4"/>
    <w:rsid w:val="007E2185"/>
    <w:rsid w:val="007E22DF"/>
    <w:rsid w:val="007E42F5"/>
    <w:rsid w:val="007E64E3"/>
    <w:rsid w:val="007E6D61"/>
    <w:rsid w:val="007F0246"/>
    <w:rsid w:val="007F0CF9"/>
    <w:rsid w:val="007F151D"/>
    <w:rsid w:val="007F1791"/>
    <w:rsid w:val="007F21AF"/>
    <w:rsid w:val="007F2F3D"/>
    <w:rsid w:val="007F3994"/>
    <w:rsid w:val="007F3C9F"/>
    <w:rsid w:val="007F3E7E"/>
    <w:rsid w:val="007F56AA"/>
    <w:rsid w:val="007F7C4A"/>
    <w:rsid w:val="008009C9"/>
    <w:rsid w:val="00800A11"/>
    <w:rsid w:val="008012CD"/>
    <w:rsid w:val="00801BE9"/>
    <w:rsid w:val="00803172"/>
    <w:rsid w:val="0080370E"/>
    <w:rsid w:val="00803C93"/>
    <w:rsid w:val="00804B8C"/>
    <w:rsid w:val="00806AA6"/>
    <w:rsid w:val="00813037"/>
    <w:rsid w:val="008132E9"/>
    <w:rsid w:val="00814252"/>
    <w:rsid w:val="008154F3"/>
    <w:rsid w:val="008170D0"/>
    <w:rsid w:val="00817BE6"/>
    <w:rsid w:val="00821BD7"/>
    <w:rsid w:val="008265B9"/>
    <w:rsid w:val="00826777"/>
    <w:rsid w:val="008269AE"/>
    <w:rsid w:val="0082711E"/>
    <w:rsid w:val="008274B0"/>
    <w:rsid w:val="00830AD7"/>
    <w:rsid w:val="0083167E"/>
    <w:rsid w:val="008317E7"/>
    <w:rsid w:val="008327D9"/>
    <w:rsid w:val="00832D2D"/>
    <w:rsid w:val="008334CA"/>
    <w:rsid w:val="008349C1"/>
    <w:rsid w:val="00836B92"/>
    <w:rsid w:val="0083760D"/>
    <w:rsid w:val="00837798"/>
    <w:rsid w:val="00837AD7"/>
    <w:rsid w:val="00837CBD"/>
    <w:rsid w:val="00840720"/>
    <w:rsid w:val="0084142E"/>
    <w:rsid w:val="00843F19"/>
    <w:rsid w:val="0084443D"/>
    <w:rsid w:val="00844871"/>
    <w:rsid w:val="008451F7"/>
    <w:rsid w:val="00846E3A"/>
    <w:rsid w:val="00847D7B"/>
    <w:rsid w:val="00852CC3"/>
    <w:rsid w:val="00852D0A"/>
    <w:rsid w:val="00853F3D"/>
    <w:rsid w:val="00853F6B"/>
    <w:rsid w:val="008550D2"/>
    <w:rsid w:val="00855793"/>
    <w:rsid w:val="0085587B"/>
    <w:rsid w:val="00855B7B"/>
    <w:rsid w:val="00856A51"/>
    <w:rsid w:val="00856ACD"/>
    <w:rsid w:val="00857960"/>
    <w:rsid w:val="008601C2"/>
    <w:rsid w:val="00866A9A"/>
    <w:rsid w:val="00867636"/>
    <w:rsid w:val="00871559"/>
    <w:rsid w:val="00872A77"/>
    <w:rsid w:val="008734D7"/>
    <w:rsid w:val="0087397D"/>
    <w:rsid w:val="008777C6"/>
    <w:rsid w:val="008820B3"/>
    <w:rsid w:val="008855C2"/>
    <w:rsid w:val="00885AE9"/>
    <w:rsid w:val="008861AC"/>
    <w:rsid w:val="008866B9"/>
    <w:rsid w:val="00886AC1"/>
    <w:rsid w:val="00886BD8"/>
    <w:rsid w:val="00887678"/>
    <w:rsid w:val="00890ACE"/>
    <w:rsid w:val="0089326F"/>
    <w:rsid w:val="008965F2"/>
    <w:rsid w:val="008A19DE"/>
    <w:rsid w:val="008A400F"/>
    <w:rsid w:val="008A4E09"/>
    <w:rsid w:val="008A5B8D"/>
    <w:rsid w:val="008A6555"/>
    <w:rsid w:val="008A67E9"/>
    <w:rsid w:val="008A70FC"/>
    <w:rsid w:val="008B0543"/>
    <w:rsid w:val="008B1D93"/>
    <w:rsid w:val="008B2EBD"/>
    <w:rsid w:val="008B6A78"/>
    <w:rsid w:val="008C07F5"/>
    <w:rsid w:val="008C296A"/>
    <w:rsid w:val="008C34BC"/>
    <w:rsid w:val="008C375A"/>
    <w:rsid w:val="008C4DBA"/>
    <w:rsid w:val="008C61F8"/>
    <w:rsid w:val="008C77F5"/>
    <w:rsid w:val="008D518E"/>
    <w:rsid w:val="008D603B"/>
    <w:rsid w:val="008D6D59"/>
    <w:rsid w:val="008D75E8"/>
    <w:rsid w:val="008E29F3"/>
    <w:rsid w:val="008E354A"/>
    <w:rsid w:val="008E4267"/>
    <w:rsid w:val="008E5492"/>
    <w:rsid w:val="008E6780"/>
    <w:rsid w:val="008E6C0B"/>
    <w:rsid w:val="008E6D20"/>
    <w:rsid w:val="008E7E5F"/>
    <w:rsid w:val="008F4073"/>
    <w:rsid w:val="008F4C78"/>
    <w:rsid w:val="008F4F49"/>
    <w:rsid w:val="008F62E9"/>
    <w:rsid w:val="008F6D5D"/>
    <w:rsid w:val="008F7128"/>
    <w:rsid w:val="008F755D"/>
    <w:rsid w:val="008F7A91"/>
    <w:rsid w:val="00902630"/>
    <w:rsid w:val="00904CAD"/>
    <w:rsid w:val="00910F1F"/>
    <w:rsid w:val="00911348"/>
    <w:rsid w:val="00916D63"/>
    <w:rsid w:val="00916EBD"/>
    <w:rsid w:val="009170D4"/>
    <w:rsid w:val="009176C9"/>
    <w:rsid w:val="009204C5"/>
    <w:rsid w:val="00921227"/>
    <w:rsid w:val="009257E9"/>
    <w:rsid w:val="00931445"/>
    <w:rsid w:val="0093335D"/>
    <w:rsid w:val="00933588"/>
    <w:rsid w:val="0094014E"/>
    <w:rsid w:val="0094135C"/>
    <w:rsid w:val="00944054"/>
    <w:rsid w:val="00947873"/>
    <w:rsid w:val="00950CAF"/>
    <w:rsid w:val="00951A53"/>
    <w:rsid w:val="00951DC4"/>
    <w:rsid w:val="00954542"/>
    <w:rsid w:val="009557BD"/>
    <w:rsid w:val="00955913"/>
    <w:rsid w:val="00955D5A"/>
    <w:rsid w:val="00957915"/>
    <w:rsid w:val="0096009E"/>
    <w:rsid w:val="00961A5D"/>
    <w:rsid w:val="00963D85"/>
    <w:rsid w:val="00964034"/>
    <w:rsid w:val="009646D3"/>
    <w:rsid w:val="00971188"/>
    <w:rsid w:val="00971AC6"/>
    <w:rsid w:val="00973188"/>
    <w:rsid w:val="00977648"/>
    <w:rsid w:val="00981014"/>
    <w:rsid w:val="009815CC"/>
    <w:rsid w:val="009835CE"/>
    <w:rsid w:val="009837A2"/>
    <w:rsid w:val="00986956"/>
    <w:rsid w:val="009870E1"/>
    <w:rsid w:val="00991D67"/>
    <w:rsid w:val="0099262D"/>
    <w:rsid w:val="0099381F"/>
    <w:rsid w:val="00994350"/>
    <w:rsid w:val="0099612D"/>
    <w:rsid w:val="00997734"/>
    <w:rsid w:val="00997952"/>
    <w:rsid w:val="009A014B"/>
    <w:rsid w:val="009A1A51"/>
    <w:rsid w:val="009A1C3C"/>
    <w:rsid w:val="009A2860"/>
    <w:rsid w:val="009A3A9E"/>
    <w:rsid w:val="009A434F"/>
    <w:rsid w:val="009A486D"/>
    <w:rsid w:val="009A64CE"/>
    <w:rsid w:val="009A70C4"/>
    <w:rsid w:val="009A76D0"/>
    <w:rsid w:val="009B20A8"/>
    <w:rsid w:val="009C13FC"/>
    <w:rsid w:val="009C2A0D"/>
    <w:rsid w:val="009C3092"/>
    <w:rsid w:val="009C6E20"/>
    <w:rsid w:val="009C7B09"/>
    <w:rsid w:val="009D1F0A"/>
    <w:rsid w:val="009D589D"/>
    <w:rsid w:val="009D5E17"/>
    <w:rsid w:val="009D694D"/>
    <w:rsid w:val="009D6CCE"/>
    <w:rsid w:val="009D7CFA"/>
    <w:rsid w:val="009E1313"/>
    <w:rsid w:val="009E30EE"/>
    <w:rsid w:val="009E3DFE"/>
    <w:rsid w:val="009E43E4"/>
    <w:rsid w:val="009E4926"/>
    <w:rsid w:val="009E51CB"/>
    <w:rsid w:val="009E745D"/>
    <w:rsid w:val="009F08AE"/>
    <w:rsid w:val="009F1BD2"/>
    <w:rsid w:val="00A01598"/>
    <w:rsid w:val="00A04666"/>
    <w:rsid w:val="00A05464"/>
    <w:rsid w:val="00A0650B"/>
    <w:rsid w:val="00A105FD"/>
    <w:rsid w:val="00A14011"/>
    <w:rsid w:val="00A157F2"/>
    <w:rsid w:val="00A201DB"/>
    <w:rsid w:val="00A2293F"/>
    <w:rsid w:val="00A22AF2"/>
    <w:rsid w:val="00A23242"/>
    <w:rsid w:val="00A24055"/>
    <w:rsid w:val="00A24A06"/>
    <w:rsid w:val="00A30813"/>
    <w:rsid w:val="00A30FED"/>
    <w:rsid w:val="00A346F1"/>
    <w:rsid w:val="00A36706"/>
    <w:rsid w:val="00A4013E"/>
    <w:rsid w:val="00A40891"/>
    <w:rsid w:val="00A41789"/>
    <w:rsid w:val="00A43B65"/>
    <w:rsid w:val="00A43C5E"/>
    <w:rsid w:val="00A443A1"/>
    <w:rsid w:val="00A469AA"/>
    <w:rsid w:val="00A50569"/>
    <w:rsid w:val="00A5075C"/>
    <w:rsid w:val="00A51A41"/>
    <w:rsid w:val="00A53628"/>
    <w:rsid w:val="00A53727"/>
    <w:rsid w:val="00A539BB"/>
    <w:rsid w:val="00A551FB"/>
    <w:rsid w:val="00A55751"/>
    <w:rsid w:val="00A57265"/>
    <w:rsid w:val="00A57CF5"/>
    <w:rsid w:val="00A60FCE"/>
    <w:rsid w:val="00A61101"/>
    <w:rsid w:val="00A61E8A"/>
    <w:rsid w:val="00A62879"/>
    <w:rsid w:val="00A62CBF"/>
    <w:rsid w:val="00A66205"/>
    <w:rsid w:val="00A667AA"/>
    <w:rsid w:val="00A669BD"/>
    <w:rsid w:val="00A70C35"/>
    <w:rsid w:val="00A750EA"/>
    <w:rsid w:val="00A7681E"/>
    <w:rsid w:val="00A779AC"/>
    <w:rsid w:val="00A806CE"/>
    <w:rsid w:val="00A806D9"/>
    <w:rsid w:val="00A80C5F"/>
    <w:rsid w:val="00A80C88"/>
    <w:rsid w:val="00A83725"/>
    <w:rsid w:val="00A84C8E"/>
    <w:rsid w:val="00A9229C"/>
    <w:rsid w:val="00A93633"/>
    <w:rsid w:val="00A93AAC"/>
    <w:rsid w:val="00AA0187"/>
    <w:rsid w:val="00AA245E"/>
    <w:rsid w:val="00AA53C3"/>
    <w:rsid w:val="00AA5784"/>
    <w:rsid w:val="00AA5DC3"/>
    <w:rsid w:val="00AA5DC8"/>
    <w:rsid w:val="00AA622F"/>
    <w:rsid w:val="00AA7774"/>
    <w:rsid w:val="00AB01C6"/>
    <w:rsid w:val="00AB15DA"/>
    <w:rsid w:val="00AB411C"/>
    <w:rsid w:val="00AB51D5"/>
    <w:rsid w:val="00AB56C7"/>
    <w:rsid w:val="00AB6879"/>
    <w:rsid w:val="00AC0F1F"/>
    <w:rsid w:val="00AC0F74"/>
    <w:rsid w:val="00AC34E9"/>
    <w:rsid w:val="00AC55F0"/>
    <w:rsid w:val="00AD0720"/>
    <w:rsid w:val="00AD1125"/>
    <w:rsid w:val="00AD23CF"/>
    <w:rsid w:val="00AD33B3"/>
    <w:rsid w:val="00AD603D"/>
    <w:rsid w:val="00AD7CBA"/>
    <w:rsid w:val="00AD7CBE"/>
    <w:rsid w:val="00AE1E1F"/>
    <w:rsid w:val="00AE3D45"/>
    <w:rsid w:val="00AE3F60"/>
    <w:rsid w:val="00AE51A5"/>
    <w:rsid w:val="00AE7A72"/>
    <w:rsid w:val="00AF0BBB"/>
    <w:rsid w:val="00AF1085"/>
    <w:rsid w:val="00AF3EE6"/>
    <w:rsid w:val="00AF52ED"/>
    <w:rsid w:val="00AF577B"/>
    <w:rsid w:val="00AF68BD"/>
    <w:rsid w:val="00AF6E91"/>
    <w:rsid w:val="00B00831"/>
    <w:rsid w:val="00B026FE"/>
    <w:rsid w:val="00B046D9"/>
    <w:rsid w:val="00B11EAC"/>
    <w:rsid w:val="00B134AB"/>
    <w:rsid w:val="00B16A9F"/>
    <w:rsid w:val="00B2055C"/>
    <w:rsid w:val="00B2148C"/>
    <w:rsid w:val="00B225E6"/>
    <w:rsid w:val="00B239C7"/>
    <w:rsid w:val="00B23B0B"/>
    <w:rsid w:val="00B2407B"/>
    <w:rsid w:val="00B2517A"/>
    <w:rsid w:val="00B25F70"/>
    <w:rsid w:val="00B31A11"/>
    <w:rsid w:val="00B328C5"/>
    <w:rsid w:val="00B339B2"/>
    <w:rsid w:val="00B347F3"/>
    <w:rsid w:val="00B34F38"/>
    <w:rsid w:val="00B36F1C"/>
    <w:rsid w:val="00B37640"/>
    <w:rsid w:val="00B377E9"/>
    <w:rsid w:val="00B40DA3"/>
    <w:rsid w:val="00B431D6"/>
    <w:rsid w:val="00B43679"/>
    <w:rsid w:val="00B447C8"/>
    <w:rsid w:val="00B47D50"/>
    <w:rsid w:val="00B52370"/>
    <w:rsid w:val="00B533DD"/>
    <w:rsid w:val="00B542A0"/>
    <w:rsid w:val="00B654A7"/>
    <w:rsid w:val="00B65A15"/>
    <w:rsid w:val="00B74203"/>
    <w:rsid w:val="00B7639A"/>
    <w:rsid w:val="00B77E68"/>
    <w:rsid w:val="00B77E7C"/>
    <w:rsid w:val="00B80935"/>
    <w:rsid w:val="00B8106A"/>
    <w:rsid w:val="00B81BC8"/>
    <w:rsid w:val="00B829C8"/>
    <w:rsid w:val="00B83A94"/>
    <w:rsid w:val="00B853B0"/>
    <w:rsid w:val="00B85C8D"/>
    <w:rsid w:val="00B86FA6"/>
    <w:rsid w:val="00B90758"/>
    <w:rsid w:val="00B91290"/>
    <w:rsid w:val="00B91A78"/>
    <w:rsid w:val="00B950FB"/>
    <w:rsid w:val="00B97D21"/>
    <w:rsid w:val="00BA0EB3"/>
    <w:rsid w:val="00BA2252"/>
    <w:rsid w:val="00BA2980"/>
    <w:rsid w:val="00BA31A5"/>
    <w:rsid w:val="00BA6791"/>
    <w:rsid w:val="00BA7EDB"/>
    <w:rsid w:val="00BB13CB"/>
    <w:rsid w:val="00BB2374"/>
    <w:rsid w:val="00BB3B01"/>
    <w:rsid w:val="00BB683C"/>
    <w:rsid w:val="00BB704B"/>
    <w:rsid w:val="00BC0694"/>
    <w:rsid w:val="00BC2135"/>
    <w:rsid w:val="00BC2163"/>
    <w:rsid w:val="00BD16CB"/>
    <w:rsid w:val="00BD647E"/>
    <w:rsid w:val="00BD6AE2"/>
    <w:rsid w:val="00BE0082"/>
    <w:rsid w:val="00BE0689"/>
    <w:rsid w:val="00BE0E5F"/>
    <w:rsid w:val="00BE30B6"/>
    <w:rsid w:val="00BE48E2"/>
    <w:rsid w:val="00BE49BD"/>
    <w:rsid w:val="00BE51EF"/>
    <w:rsid w:val="00BE5BBA"/>
    <w:rsid w:val="00BF52C6"/>
    <w:rsid w:val="00BF5EA3"/>
    <w:rsid w:val="00BF6F75"/>
    <w:rsid w:val="00BF7C49"/>
    <w:rsid w:val="00C01FD1"/>
    <w:rsid w:val="00C05BCF"/>
    <w:rsid w:val="00C05FE0"/>
    <w:rsid w:val="00C06274"/>
    <w:rsid w:val="00C1014E"/>
    <w:rsid w:val="00C1053E"/>
    <w:rsid w:val="00C11EEB"/>
    <w:rsid w:val="00C1202F"/>
    <w:rsid w:val="00C14C94"/>
    <w:rsid w:val="00C15AB2"/>
    <w:rsid w:val="00C15EBA"/>
    <w:rsid w:val="00C1607D"/>
    <w:rsid w:val="00C1662B"/>
    <w:rsid w:val="00C1694F"/>
    <w:rsid w:val="00C226BA"/>
    <w:rsid w:val="00C230AA"/>
    <w:rsid w:val="00C2343A"/>
    <w:rsid w:val="00C23C91"/>
    <w:rsid w:val="00C24C9A"/>
    <w:rsid w:val="00C26F34"/>
    <w:rsid w:val="00C277B1"/>
    <w:rsid w:val="00C319C6"/>
    <w:rsid w:val="00C32E70"/>
    <w:rsid w:val="00C3304B"/>
    <w:rsid w:val="00C33FC7"/>
    <w:rsid w:val="00C36072"/>
    <w:rsid w:val="00C37B53"/>
    <w:rsid w:val="00C4077D"/>
    <w:rsid w:val="00C4191D"/>
    <w:rsid w:val="00C43491"/>
    <w:rsid w:val="00C440B0"/>
    <w:rsid w:val="00C47400"/>
    <w:rsid w:val="00C47840"/>
    <w:rsid w:val="00C500C8"/>
    <w:rsid w:val="00C5043D"/>
    <w:rsid w:val="00C5089E"/>
    <w:rsid w:val="00C52941"/>
    <w:rsid w:val="00C54D39"/>
    <w:rsid w:val="00C552E9"/>
    <w:rsid w:val="00C56FC9"/>
    <w:rsid w:val="00C6014D"/>
    <w:rsid w:val="00C62CD6"/>
    <w:rsid w:val="00C65C70"/>
    <w:rsid w:val="00C66458"/>
    <w:rsid w:val="00C67793"/>
    <w:rsid w:val="00C67A35"/>
    <w:rsid w:val="00C70847"/>
    <w:rsid w:val="00C7104B"/>
    <w:rsid w:val="00C72CF5"/>
    <w:rsid w:val="00C752F1"/>
    <w:rsid w:val="00C776C1"/>
    <w:rsid w:val="00C778FF"/>
    <w:rsid w:val="00C812D1"/>
    <w:rsid w:val="00C81F51"/>
    <w:rsid w:val="00C837AE"/>
    <w:rsid w:val="00C84B4B"/>
    <w:rsid w:val="00C863C4"/>
    <w:rsid w:val="00C87410"/>
    <w:rsid w:val="00C87BB0"/>
    <w:rsid w:val="00C87EF9"/>
    <w:rsid w:val="00C90F69"/>
    <w:rsid w:val="00C92398"/>
    <w:rsid w:val="00C93976"/>
    <w:rsid w:val="00C93C81"/>
    <w:rsid w:val="00C940E9"/>
    <w:rsid w:val="00C9577A"/>
    <w:rsid w:val="00C958BD"/>
    <w:rsid w:val="00C9640B"/>
    <w:rsid w:val="00C975D2"/>
    <w:rsid w:val="00CA0A0D"/>
    <w:rsid w:val="00CA283B"/>
    <w:rsid w:val="00CA3F34"/>
    <w:rsid w:val="00CA44D6"/>
    <w:rsid w:val="00CA5095"/>
    <w:rsid w:val="00CA5592"/>
    <w:rsid w:val="00CA5656"/>
    <w:rsid w:val="00CA63D3"/>
    <w:rsid w:val="00CA6839"/>
    <w:rsid w:val="00CA7819"/>
    <w:rsid w:val="00CA7AA6"/>
    <w:rsid w:val="00CB153F"/>
    <w:rsid w:val="00CB361E"/>
    <w:rsid w:val="00CB6BCC"/>
    <w:rsid w:val="00CB7D33"/>
    <w:rsid w:val="00CC0B64"/>
    <w:rsid w:val="00CC1D7A"/>
    <w:rsid w:val="00CC2A68"/>
    <w:rsid w:val="00CC6B38"/>
    <w:rsid w:val="00CC6BAE"/>
    <w:rsid w:val="00CD2F21"/>
    <w:rsid w:val="00CD3B11"/>
    <w:rsid w:val="00CE06AC"/>
    <w:rsid w:val="00CE0EF3"/>
    <w:rsid w:val="00CE260B"/>
    <w:rsid w:val="00CE49A2"/>
    <w:rsid w:val="00CE6833"/>
    <w:rsid w:val="00CE7F46"/>
    <w:rsid w:val="00CF0E0A"/>
    <w:rsid w:val="00CF1889"/>
    <w:rsid w:val="00CF3BD0"/>
    <w:rsid w:val="00CF51E2"/>
    <w:rsid w:val="00CF7FFA"/>
    <w:rsid w:val="00D00857"/>
    <w:rsid w:val="00D008DE"/>
    <w:rsid w:val="00D01220"/>
    <w:rsid w:val="00D045A1"/>
    <w:rsid w:val="00D10167"/>
    <w:rsid w:val="00D105A6"/>
    <w:rsid w:val="00D135F1"/>
    <w:rsid w:val="00D2103D"/>
    <w:rsid w:val="00D24F6E"/>
    <w:rsid w:val="00D2520F"/>
    <w:rsid w:val="00D35624"/>
    <w:rsid w:val="00D3573F"/>
    <w:rsid w:val="00D35D0C"/>
    <w:rsid w:val="00D37937"/>
    <w:rsid w:val="00D402E7"/>
    <w:rsid w:val="00D40423"/>
    <w:rsid w:val="00D40FC7"/>
    <w:rsid w:val="00D4153B"/>
    <w:rsid w:val="00D50AD3"/>
    <w:rsid w:val="00D5155B"/>
    <w:rsid w:val="00D53792"/>
    <w:rsid w:val="00D54792"/>
    <w:rsid w:val="00D5541E"/>
    <w:rsid w:val="00D55878"/>
    <w:rsid w:val="00D5661B"/>
    <w:rsid w:val="00D56714"/>
    <w:rsid w:val="00D56C6F"/>
    <w:rsid w:val="00D57055"/>
    <w:rsid w:val="00D57668"/>
    <w:rsid w:val="00D6180A"/>
    <w:rsid w:val="00D61D10"/>
    <w:rsid w:val="00D649A8"/>
    <w:rsid w:val="00D7072E"/>
    <w:rsid w:val="00D709E0"/>
    <w:rsid w:val="00D72843"/>
    <w:rsid w:val="00D728D6"/>
    <w:rsid w:val="00D747AE"/>
    <w:rsid w:val="00D752EA"/>
    <w:rsid w:val="00D82EF0"/>
    <w:rsid w:val="00D83852"/>
    <w:rsid w:val="00D842C8"/>
    <w:rsid w:val="00D84CB8"/>
    <w:rsid w:val="00D8524B"/>
    <w:rsid w:val="00D860F5"/>
    <w:rsid w:val="00D865AE"/>
    <w:rsid w:val="00D86874"/>
    <w:rsid w:val="00D8704B"/>
    <w:rsid w:val="00D91C84"/>
    <w:rsid w:val="00D935C5"/>
    <w:rsid w:val="00D939E4"/>
    <w:rsid w:val="00D94DE6"/>
    <w:rsid w:val="00D96897"/>
    <w:rsid w:val="00DA11AE"/>
    <w:rsid w:val="00DA1EF1"/>
    <w:rsid w:val="00DA272A"/>
    <w:rsid w:val="00DA2B2D"/>
    <w:rsid w:val="00DA4005"/>
    <w:rsid w:val="00DA434F"/>
    <w:rsid w:val="00DA6D84"/>
    <w:rsid w:val="00DA7965"/>
    <w:rsid w:val="00DA7AAC"/>
    <w:rsid w:val="00DB0E08"/>
    <w:rsid w:val="00DB0FBC"/>
    <w:rsid w:val="00DB2522"/>
    <w:rsid w:val="00DB3D51"/>
    <w:rsid w:val="00DB463E"/>
    <w:rsid w:val="00DB55B8"/>
    <w:rsid w:val="00DB5BF7"/>
    <w:rsid w:val="00DB5EA8"/>
    <w:rsid w:val="00DB5F01"/>
    <w:rsid w:val="00DC2D42"/>
    <w:rsid w:val="00DD013C"/>
    <w:rsid w:val="00DD3A30"/>
    <w:rsid w:val="00DD6F5F"/>
    <w:rsid w:val="00DE25F6"/>
    <w:rsid w:val="00DE27C9"/>
    <w:rsid w:val="00DE47DB"/>
    <w:rsid w:val="00DE6475"/>
    <w:rsid w:val="00DE6E55"/>
    <w:rsid w:val="00DF0C51"/>
    <w:rsid w:val="00DF22C6"/>
    <w:rsid w:val="00DF4FA6"/>
    <w:rsid w:val="00DF7159"/>
    <w:rsid w:val="00E01125"/>
    <w:rsid w:val="00E03262"/>
    <w:rsid w:val="00E0330D"/>
    <w:rsid w:val="00E0498F"/>
    <w:rsid w:val="00E0647C"/>
    <w:rsid w:val="00E072F7"/>
    <w:rsid w:val="00E10822"/>
    <w:rsid w:val="00E110A7"/>
    <w:rsid w:val="00E13B74"/>
    <w:rsid w:val="00E157E8"/>
    <w:rsid w:val="00E16248"/>
    <w:rsid w:val="00E16BCE"/>
    <w:rsid w:val="00E21C07"/>
    <w:rsid w:val="00E23DFA"/>
    <w:rsid w:val="00E246EE"/>
    <w:rsid w:val="00E25439"/>
    <w:rsid w:val="00E26D20"/>
    <w:rsid w:val="00E26EF2"/>
    <w:rsid w:val="00E27EFA"/>
    <w:rsid w:val="00E308E3"/>
    <w:rsid w:val="00E33A92"/>
    <w:rsid w:val="00E34C08"/>
    <w:rsid w:val="00E36F71"/>
    <w:rsid w:val="00E40EF1"/>
    <w:rsid w:val="00E41777"/>
    <w:rsid w:val="00E42253"/>
    <w:rsid w:val="00E4735C"/>
    <w:rsid w:val="00E47901"/>
    <w:rsid w:val="00E523FD"/>
    <w:rsid w:val="00E55DFB"/>
    <w:rsid w:val="00E55FF1"/>
    <w:rsid w:val="00E6459D"/>
    <w:rsid w:val="00E65383"/>
    <w:rsid w:val="00E66BF3"/>
    <w:rsid w:val="00E66DCF"/>
    <w:rsid w:val="00E70983"/>
    <w:rsid w:val="00E70A3B"/>
    <w:rsid w:val="00E71C09"/>
    <w:rsid w:val="00E74126"/>
    <w:rsid w:val="00E7795C"/>
    <w:rsid w:val="00E81008"/>
    <w:rsid w:val="00E81354"/>
    <w:rsid w:val="00E8449F"/>
    <w:rsid w:val="00E85558"/>
    <w:rsid w:val="00E85CE5"/>
    <w:rsid w:val="00E86DAC"/>
    <w:rsid w:val="00E87E01"/>
    <w:rsid w:val="00E901BB"/>
    <w:rsid w:val="00E90FD1"/>
    <w:rsid w:val="00E9100E"/>
    <w:rsid w:val="00E911E0"/>
    <w:rsid w:val="00E912D6"/>
    <w:rsid w:val="00E91BF3"/>
    <w:rsid w:val="00E93089"/>
    <w:rsid w:val="00E95C93"/>
    <w:rsid w:val="00EA02CF"/>
    <w:rsid w:val="00EA0CEE"/>
    <w:rsid w:val="00EA0CF8"/>
    <w:rsid w:val="00EA0D27"/>
    <w:rsid w:val="00EA16B9"/>
    <w:rsid w:val="00EA1B93"/>
    <w:rsid w:val="00EA2E3B"/>
    <w:rsid w:val="00EA4923"/>
    <w:rsid w:val="00EA5249"/>
    <w:rsid w:val="00EA528E"/>
    <w:rsid w:val="00EA568B"/>
    <w:rsid w:val="00EA5E6F"/>
    <w:rsid w:val="00EB098F"/>
    <w:rsid w:val="00EB1096"/>
    <w:rsid w:val="00EB7EA1"/>
    <w:rsid w:val="00EC0BA7"/>
    <w:rsid w:val="00EC1DD8"/>
    <w:rsid w:val="00EC202A"/>
    <w:rsid w:val="00EC3F96"/>
    <w:rsid w:val="00EC4D95"/>
    <w:rsid w:val="00EC5F53"/>
    <w:rsid w:val="00ED4816"/>
    <w:rsid w:val="00ED567E"/>
    <w:rsid w:val="00EE17C1"/>
    <w:rsid w:val="00EE2C24"/>
    <w:rsid w:val="00EE2DF9"/>
    <w:rsid w:val="00EE4E35"/>
    <w:rsid w:val="00EE54AF"/>
    <w:rsid w:val="00EE5CE9"/>
    <w:rsid w:val="00EE642C"/>
    <w:rsid w:val="00EF2001"/>
    <w:rsid w:val="00EF59DA"/>
    <w:rsid w:val="00EF5D07"/>
    <w:rsid w:val="00EF6141"/>
    <w:rsid w:val="00EF6A35"/>
    <w:rsid w:val="00F01CD8"/>
    <w:rsid w:val="00F0502B"/>
    <w:rsid w:val="00F055D0"/>
    <w:rsid w:val="00F05CC3"/>
    <w:rsid w:val="00F06DAF"/>
    <w:rsid w:val="00F07072"/>
    <w:rsid w:val="00F07E6D"/>
    <w:rsid w:val="00F10DBD"/>
    <w:rsid w:val="00F112B0"/>
    <w:rsid w:val="00F116F6"/>
    <w:rsid w:val="00F119D7"/>
    <w:rsid w:val="00F13E66"/>
    <w:rsid w:val="00F17F87"/>
    <w:rsid w:val="00F24CDF"/>
    <w:rsid w:val="00F2518B"/>
    <w:rsid w:val="00F25210"/>
    <w:rsid w:val="00F25B85"/>
    <w:rsid w:val="00F27C1F"/>
    <w:rsid w:val="00F3059F"/>
    <w:rsid w:val="00F30F4B"/>
    <w:rsid w:val="00F31F7D"/>
    <w:rsid w:val="00F32A0F"/>
    <w:rsid w:val="00F345AD"/>
    <w:rsid w:val="00F34C22"/>
    <w:rsid w:val="00F369E4"/>
    <w:rsid w:val="00F41210"/>
    <w:rsid w:val="00F4503A"/>
    <w:rsid w:val="00F47186"/>
    <w:rsid w:val="00F50F06"/>
    <w:rsid w:val="00F52381"/>
    <w:rsid w:val="00F52D9F"/>
    <w:rsid w:val="00F53142"/>
    <w:rsid w:val="00F54C96"/>
    <w:rsid w:val="00F56F0B"/>
    <w:rsid w:val="00F60493"/>
    <w:rsid w:val="00F617E6"/>
    <w:rsid w:val="00F61A1B"/>
    <w:rsid w:val="00F62950"/>
    <w:rsid w:val="00F62A83"/>
    <w:rsid w:val="00F62FAA"/>
    <w:rsid w:val="00F63260"/>
    <w:rsid w:val="00F64CEB"/>
    <w:rsid w:val="00F66976"/>
    <w:rsid w:val="00F66A9E"/>
    <w:rsid w:val="00F7038B"/>
    <w:rsid w:val="00F721E9"/>
    <w:rsid w:val="00F7258B"/>
    <w:rsid w:val="00F763FA"/>
    <w:rsid w:val="00F77045"/>
    <w:rsid w:val="00F80644"/>
    <w:rsid w:val="00F80D65"/>
    <w:rsid w:val="00F80E9C"/>
    <w:rsid w:val="00F81E6F"/>
    <w:rsid w:val="00F8202E"/>
    <w:rsid w:val="00F82131"/>
    <w:rsid w:val="00F83F63"/>
    <w:rsid w:val="00F8738E"/>
    <w:rsid w:val="00F874D1"/>
    <w:rsid w:val="00F9100D"/>
    <w:rsid w:val="00F91FE7"/>
    <w:rsid w:val="00F93A12"/>
    <w:rsid w:val="00F947F4"/>
    <w:rsid w:val="00F95E34"/>
    <w:rsid w:val="00F96CBE"/>
    <w:rsid w:val="00FA096C"/>
    <w:rsid w:val="00FA11E3"/>
    <w:rsid w:val="00FA2409"/>
    <w:rsid w:val="00FA340A"/>
    <w:rsid w:val="00FA3A00"/>
    <w:rsid w:val="00FA49AF"/>
    <w:rsid w:val="00FB01CC"/>
    <w:rsid w:val="00FB0352"/>
    <w:rsid w:val="00FB34C3"/>
    <w:rsid w:val="00FB3F6F"/>
    <w:rsid w:val="00FB5018"/>
    <w:rsid w:val="00FB650B"/>
    <w:rsid w:val="00FC237C"/>
    <w:rsid w:val="00FC2BB8"/>
    <w:rsid w:val="00FC3E23"/>
    <w:rsid w:val="00FC62B7"/>
    <w:rsid w:val="00FC6BA1"/>
    <w:rsid w:val="00FD4E94"/>
    <w:rsid w:val="00FD6A17"/>
    <w:rsid w:val="00FE0043"/>
    <w:rsid w:val="00FE0DAE"/>
    <w:rsid w:val="00FE3E81"/>
    <w:rsid w:val="00FE5193"/>
    <w:rsid w:val="00FF1C19"/>
    <w:rsid w:val="00FF25D4"/>
    <w:rsid w:val="00FF27F0"/>
    <w:rsid w:val="00FF4238"/>
    <w:rsid w:val="00FF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DD8EC2"/>
  <w15:docId w15:val="{B297D8EE-CA41-43EB-83C4-674CEDD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C9"/>
  </w:style>
  <w:style w:type="paragraph" w:styleId="1">
    <w:name w:val="heading 1"/>
    <w:basedOn w:val="a"/>
    <w:next w:val="a"/>
    <w:link w:val="10"/>
    <w:qFormat/>
    <w:rsid w:val="008009C9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8009C9"/>
    <w:pPr>
      <w:keepNext/>
      <w:spacing w:before="60" w:after="60" w:line="312" w:lineRule="auto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8009C9"/>
    <w:pPr>
      <w:keepNext/>
      <w:tabs>
        <w:tab w:val="left" w:pos="6237"/>
      </w:tabs>
      <w:jc w:val="center"/>
      <w:outlineLvl w:val="2"/>
    </w:pPr>
    <w:rPr>
      <w:sz w:val="26"/>
    </w:rPr>
  </w:style>
  <w:style w:type="paragraph" w:styleId="4">
    <w:name w:val="heading 4"/>
    <w:basedOn w:val="a"/>
    <w:next w:val="a"/>
    <w:qFormat/>
    <w:rsid w:val="008009C9"/>
    <w:pPr>
      <w:keepNext/>
      <w:tabs>
        <w:tab w:val="left" w:pos="6237"/>
      </w:tabs>
      <w:outlineLvl w:val="3"/>
    </w:pPr>
    <w:rPr>
      <w:b/>
      <w:sz w:val="26"/>
      <w:lang w:val="en-US"/>
    </w:rPr>
  </w:style>
  <w:style w:type="paragraph" w:styleId="7">
    <w:name w:val="heading 7"/>
    <w:basedOn w:val="a"/>
    <w:next w:val="a"/>
    <w:link w:val="70"/>
    <w:unhideWhenUsed/>
    <w:qFormat/>
    <w:rsid w:val="00686E1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686E11"/>
    <w:rPr>
      <w:rFonts w:ascii="Calibri" w:eastAsia="Times New Roman" w:hAnsi="Calibri" w:cs="Times New Roman"/>
      <w:sz w:val="24"/>
      <w:szCs w:val="24"/>
    </w:rPr>
  </w:style>
  <w:style w:type="character" w:styleId="a3">
    <w:name w:val="page number"/>
    <w:basedOn w:val="a0"/>
    <w:rsid w:val="008009C9"/>
  </w:style>
  <w:style w:type="paragraph" w:customStyle="1" w:styleId="a4">
    <w:name w:val="заг"/>
    <w:basedOn w:val="a"/>
    <w:rsid w:val="008009C9"/>
    <w:pPr>
      <w:jc w:val="center"/>
    </w:pPr>
    <w:rPr>
      <w:rFonts w:ascii="Arial" w:hAnsi="Arial"/>
      <w:b/>
      <w:caps/>
      <w:sz w:val="32"/>
    </w:rPr>
  </w:style>
  <w:style w:type="paragraph" w:customStyle="1" w:styleId="21">
    <w:name w:val="Основной текст 21"/>
    <w:basedOn w:val="a"/>
    <w:rsid w:val="008009C9"/>
    <w:pPr>
      <w:widowControl w:val="0"/>
      <w:spacing w:line="312" w:lineRule="auto"/>
      <w:ind w:firstLine="709"/>
      <w:jc w:val="both"/>
    </w:pPr>
    <w:rPr>
      <w:sz w:val="26"/>
    </w:rPr>
  </w:style>
  <w:style w:type="paragraph" w:styleId="a5">
    <w:name w:val="header"/>
    <w:basedOn w:val="a"/>
    <w:link w:val="a6"/>
    <w:rsid w:val="008009C9"/>
    <w:pPr>
      <w:widowControl w:val="0"/>
      <w:tabs>
        <w:tab w:val="center" w:pos="4536"/>
        <w:tab w:val="right" w:pos="9072"/>
      </w:tabs>
    </w:pPr>
    <w:rPr>
      <w:sz w:val="28"/>
    </w:rPr>
  </w:style>
  <w:style w:type="paragraph" w:styleId="22">
    <w:name w:val="Body Text Indent 2"/>
    <w:basedOn w:val="a"/>
    <w:semiHidden/>
    <w:rsid w:val="008009C9"/>
    <w:pPr>
      <w:tabs>
        <w:tab w:val="left" w:pos="6237"/>
      </w:tabs>
      <w:spacing w:before="240"/>
      <w:ind w:firstLine="720"/>
      <w:jc w:val="both"/>
    </w:pPr>
  </w:style>
  <w:style w:type="paragraph" w:styleId="23">
    <w:name w:val="Body Text 2"/>
    <w:basedOn w:val="a"/>
    <w:semiHidden/>
    <w:rsid w:val="008009C9"/>
    <w:pPr>
      <w:jc w:val="center"/>
    </w:pPr>
    <w:rPr>
      <w:b/>
      <w:caps/>
      <w:sz w:val="16"/>
    </w:rPr>
  </w:style>
  <w:style w:type="paragraph" w:styleId="a7">
    <w:name w:val="footnote text"/>
    <w:basedOn w:val="a"/>
    <w:link w:val="a8"/>
    <w:semiHidden/>
    <w:rsid w:val="008009C9"/>
  </w:style>
  <w:style w:type="character" w:styleId="a9">
    <w:name w:val="footnote reference"/>
    <w:semiHidden/>
    <w:rsid w:val="008009C9"/>
    <w:rPr>
      <w:vertAlign w:val="superscript"/>
    </w:rPr>
  </w:style>
  <w:style w:type="paragraph" w:styleId="aa">
    <w:name w:val="footer"/>
    <w:basedOn w:val="a"/>
    <w:link w:val="ab"/>
    <w:uiPriority w:val="99"/>
    <w:rsid w:val="00800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E11"/>
  </w:style>
  <w:style w:type="paragraph" w:styleId="ac">
    <w:name w:val="Normal (Web)"/>
    <w:basedOn w:val="a"/>
    <w:semiHidden/>
    <w:rsid w:val="008009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d">
    <w:name w:val="ЗАГ"/>
    <w:basedOn w:val="a"/>
    <w:next w:val="a"/>
    <w:rsid w:val="008009C9"/>
    <w:pPr>
      <w:spacing w:line="312" w:lineRule="auto"/>
      <w:jc w:val="center"/>
    </w:pPr>
    <w:rPr>
      <w:rFonts w:ascii="Arial" w:hAnsi="Arial"/>
      <w:b/>
      <w:caps/>
      <w:sz w:val="32"/>
      <w:lang w:val="en-US"/>
    </w:rPr>
  </w:style>
  <w:style w:type="paragraph" w:styleId="ae">
    <w:name w:val="Balloon Text"/>
    <w:basedOn w:val="a"/>
    <w:link w:val="af"/>
    <w:semiHidden/>
    <w:unhideWhenUsed/>
    <w:rsid w:val="00421B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21BD2"/>
    <w:rPr>
      <w:rFonts w:ascii="Tahoma" w:hAnsi="Tahoma" w:cs="Tahoma"/>
      <w:sz w:val="16"/>
      <w:szCs w:val="16"/>
    </w:rPr>
  </w:style>
  <w:style w:type="paragraph" w:customStyle="1" w:styleId="xl40">
    <w:name w:val="xl40"/>
    <w:basedOn w:val="a"/>
    <w:rsid w:val="00686E11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af0">
    <w:name w:val="Основной шрифт"/>
    <w:rsid w:val="00686E11"/>
  </w:style>
  <w:style w:type="paragraph" w:customStyle="1" w:styleId="31">
    <w:name w:val="Основной текст 31"/>
    <w:basedOn w:val="a"/>
    <w:rsid w:val="00686E11"/>
    <w:pPr>
      <w:spacing w:before="120" w:line="312" w:lineRule="auto"/>
      <w:jc w:val="center"/>
    </w:pPr>
    <w:rPr>
      <w:b/>
      <w:caps/>
      <w:sz w:val="24"/>
    </w:rPr>
  </w:style>
  <w:style w:type="paragraph" w:customStyle="1" w:styleId="Caaieaao">
    <w:name w:val="Caaiea?ao"/>
    <w:basedOn w:val="3"/>
    <w:rsid w:val="00686E11"/>
    <w:pPr>
      <w:widowControl w:val="0"/>
      <w:tabs>
        <w:tab w:val="clear" w:pos="6237"/>
      </w:tabs>
      <w:spacing w:before="120" w:after="240"/>
      <w:outlineLvl w:val="9"/>
    </w:pPr>
    <w:rPr>
      <w:rFonts w:ascii="Arial" w:hAnsi="Arial"/>
      <w:b/>
      <w:snapToGrid w:val="0"/>
      <w:sz w:val="22"/>
    </w:rPr>
  </w:style>
  <w:style w:type="paragraph" w:styleId="af1">
    <w:name w:val="Body Text"/>
    <w:basedOn w:val="a"/>
    <w:link w:val="af2"/>
    <w:rsid w:val="00686E11"/>
    <w:pPr>
      <w:widowControl w:val="0"/>
    </w:pPr>
    <w:rPr>
      <w:rFonts w:ascii="Arial" w:hAnsi="Arial"/>
      <w:snapToGrid w:val="0"/>
    </w:rPr>
  </w:style>
  <w:style w:type="character" w:customStyle="1" w:styleId="af2">
    <w:name w:val="Основной текст Знак"/>
    <w:link w:val="af1"/>
    <w:rsid w:val="00686E11"/>
    <w:rPr>
      <w:rFonts w:ascii="Arial" w:hAnsi="Arial"/>
      <w:snapToGrid w:val="0"/>
    </w:rPr>
  </w:style>
  <w:style w:type="paragraph" w:customStyle="1" w:styleId="Oaaeeoa">
    <w:name w:val="Oaaeeoa"/>
    <w:basedOn w:val="af3"/>
    <w:rsid w:val="00686E11"/>
    <w:pPr>
      <w:spacing w:before="0" w:after="0" w:line="-220" w:lineRule="auto"/>
    </w:pPr>
    <w:rPr>
      <w:i w:val="0"/>
    </w:rPr>
  </w:style>
  <w:style w:type="paragraph" w:styleId="af3">
    <w:name w:val="Message Header"/>
    <w:basedOn w:val="a"/>
    <w:link w:val="af4"/>
    <w:rsid w:val="00686E11"/>
    <w:pPr>
      <w:widowControl w:val="0"/>
      <w:spacing w:before="60" w:after="60" w:line="-200" w:lineRule="auto"/>
    </w:pPr>
    <w:rPr>
      <w:rFonts w:ascii="Arial" w:hAnsi="Arial"/>
      <w:i/>
      <w:snapToGrid w:val="0"/>
    </w:rPr>
  </w:style>
  <w:style w:type="character" w:customStyle="1" w:styleId="af4">
    <w:name w:val="Шапка Знак"/>
    <w:link w:val="af3"/>
    <w:rsid w:val="00686E11"/>
    <w:rPr>
      <w:rFonts w:ascii="Arial" w:hAnsi="Arial"/>
      <w:i/>
      <w:snapToGrid w:val="0"/>
    </w:rPr>
  </w:style>
  <w:style w:type="paragraph" w:styleId="30">
    <w:name w:val="Body Text Indent 3"/>
    <w:basedOn w:val="a"/>
    <w:link w:val="32"/>
    <w:rsid w:val="00686E11"/>
    <w:pPr>
      <w:ind w:firstLine="709"/>
      <w:jc w:val="right"/>
    </w:pPr>
    <w:rPr>
      <w:rFonts w:ascii="Arial" w:hAnsi="Arial"/>
      <w:bCs/>
      <w:snapToGrid w:val="0"/>
      <w:sz w:val="22"/>
    </w:rPr>
  </w:style>
  <w:style w:type="character" w:customStyle="1" w:styleId="32">
    <w:name w:val="Основной текст с отступом 3 Знак"/>
    <w:link w:val="30"/>
    <w:rsid w:val="00686E11"/>
    <w:rPr>
      <w:rFonts w:ascii="Arial" w:hAnsi="Arial"/>
      <w:bCs/>
      <w:snapToGrid w:val="0"/>
      <w:sz w:val="22"/>
    </w:rPr>
  </w:style>
  <w:style w:type="paragraph" w:customStyle="1" w:styleId="AaoEieiioeooe">
    <w:name w:val="Верхний колонтитул.Aa?oEieiioeooe"/>
    <w:basedOn w:val="a"/>
    <w:rsid w:val="00686E11"/>
    <w:pPr>
      <w:widowControl w:val="0"/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napToGrid w:val="0"/>
      <w:sz w:val="28"/>
    </w:rPr>
  </w:style>
  <w:style w:type="paragraph" w:styleId="af5">
    <w:name w:val="Body Text Indent"/>
    <w:basedOn w:val="a"/>
    <w:link w:val="af6"/>
    <w:rsid w:val="00686E11"/>
    <w:pPr>
      <w:ind w:left="284"/>
    </w:pPr>
    <w:rPr>
      <w:rFonts w:ascii="Arial" w:hAnsi="Arial" w:cs="Arial"/>
      <w:sz w:val="18"/>
      <w:szCs w:val="24"/>
    </w:rPr>
  </w:style>
  <w:style w:type="character" w:customStyle="1" w:styleId="af6">
    <w:name w:val="Основной текст с отступом Знак"/>
    <w:link w:val="af5"/>
    <w:rsid w:val="00686E11"/>
    <w:rPr>
      <w:rFonts w:ascii="Arial" w:hAnsi="Arial" w:cs="Arial"/>
      <w:sz w:val="18"/>
      <w:szCs w:val="24"/>
    </w:rPr>
  </w:style>
  <w:style w:type="character" w:customStyle="1" w:styleId="af7">
    <w:name w:val="Текст концевой сноски Знак"/>
    <w:basedOn w:val="a0"/>
    <w:link w:val="af8"/>
    <w:semiHidden/>
    <w:rsid w:val="00686E11"/>
  </w:style>
  <w:style w:type="paragraph" w:styleId="af8">
    <w:name w:val="endnote text"/>
    <w:basedOn w:val="a"/>
    <w:link w:val="af7"/>
    <w:semiHidden/>
    <w:rsid w:val="00686E11"/>
    <w:pPr>
      <w:widowControl w:val="0"/>
      <w:autoSpaceDE w:val="0"/>
      <w:autoSpaceDN w:val="0"/>
      <w:adjustRightInd w:val="0"/>
    </w:pPr>
  </w:style>
  <w:style w:type="paragraph" w:customStyle="1" w:styleId="43111">
    <w:name w:val="заголовок4.3111"/>
    <w:basedOn w:val="a"/>
    <w:next w:val="a"/>
    <w:rsid w:val="00270C40"/>
    <w:pPr>
      <w:keepNext/>
      <w:spacing w:before="120" w:after="120"/>
      <w:jc w:val="center"/>
    </w:pPr>
    <w:rPr>
      <w:b/>
      <w:snapToGrid w:val="0"/>
    </w:rPr>
  </w:style>
  <w:style w:type="character" w:customStyle="1" w:styleId="10">
    <w:name w:val="Заголовок 1 Знак"/>
    <w:link w:val="1"/>
    <w:rsid w:val="000A62A9"/>
    <w:rPr>
      <w:sz w:val="26"/>
    </w:rPr>
  </w:style>
  <w:style w:type="character" w:customStyle="1" w:styleId="a6">
    <w:name w:val="Верхний колонтитул Знак"/>
    <w:link w:val="a5"/>
    <w:rsid w:val="00FF25D4"/>
    <w:rPr>
      <w:sz w:val="28"/>
    </w:rPr>
  </w:style>
  <w:style w:type="character" w:customStyle="1" w:styleId="a8">
    <w:name w:val="Текст сноски Знак"/>
    <w:basedOn w:val="a0"/>
    <w:link w:val="a7"/>
    <w:semiHidden/>
    <w:rsid w:val="00F93A12"/>
  </w:style>
  <w:style w:type="paragraph" w:customStyle="1" w:styleId="220">
    <w:name w:val="Основной текст 22"/>
    <w:basedOn w:val="a"/>
    <w:rsid w:val="006908F0"/>
    <w:pPr>
      <w:spacing w:after="760"/>
      <w:jc w:val="center"/>
    </w:pPr>
    <w:rPr>
      <w:rFonts w:ascii="Bodoni" w:hAnsi="Bodoni"/>
      <w:i/>
      <w:sz w:val="28"/>
    </w:rPr>
  </w:style>
  <w:style w:type="paragraph" w:styleId="af9">
    <w:name w:val="caption"/>
    <w:basedOn w:val="a"/>
    <w:next w:val="a"/>
    <w:qFormat/>
    <w:rsid w:val="006908F0"/>
    <w:pPr>
      <w:pageBreakBefore/>
      <w:spacing w:before="140" w:after="760"/>
      <w:jc w:val="center"/>
    </w:pPr>
    <w:rPr>
      <w:rFonts w:ascii="Bodoni" w:hAnsi="Bodoni"/>
      <w:b/>
      <w:i/>
      <w:sz w:val="36"/>
    </w:rPr>
  </w:style>
  <w:style w:type="paragraph" w:customStyle="1" w:styleId="11">
    <w:name w:val="Схема документа1"/>
    <w:basedOn w:val="a"/>
    <w:rsid w:val="006908F0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sid w:val="006908F0"/>
    <w:rPr>
      <w:vertAlign w:val="superscript"/>
    </w:rPr>
  </w:style>
  <w:style w:type="character" w:customStyle="1" w:styleId="20">
    <w:name w:val="Заголовок 2 Знак"/>
    <w:link w:val="2"/>
    <w:rsid w:val="00451385"/>
    <w:rPr>
      <w:sz w:val="26"/>
    </w:rPr>
  </w:style>
  <w:style w:type="character" w:customStyle="1" w:styleId="apple-converted-space">
    <w:name w:val="apple-converted-space"/>
    <w:basedOn w:val="a0"/>
    <w:rsid w:val="0048150F"/>
  </w:style>
  <w:style w:type="table" w:styleId="afa">
    <w:name w:val="Table Grid"/>
    <w:basedOn w:val="a1"/>
    <w:uiPriority w:val="59"/>
    <w:rsid w:val="008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92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3698-4949-4CE2-972A-AD83B16D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Приложение. Некоторые статистические показатели</vt:lpstr>
    </vt:vector>
  </TitlesOfParts>
  <Company>drus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Приложение. Некоторые статистические показатели</dc:title>
  <dc:creator>luda</dc:creator>
  <cp:lastModifiedBy>Суздальцева Карина Альбертовна1</cp:lastModifiedBy>
  <cp:revision>151</cp:revision>
  <cp:lastPrinted>2022-03-11T12:04:00Z</cp:lastPrinted>
  <dcterms:created xsi:type="dcterms:W3CDTF">2021-04-29T11:40:00Z</dcterms:created>
  <dcterms:modified xsi:type="dcterms:W3CDTF">2023-06-05T11:05:00Z</dcterms:modified>
</cp:coreProperties>
</file>